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5BFA7" w14:textId="2687344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</w:t>
      </w:r>
      <w:r w:rsidR="00DC10D6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685616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</w:t>
      </w:r>
      <w:r w:rsidR="00907E28" w:rsidRPr="00685616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</w:t>
      </w:r>
      <w:r w:rsidR="001F0BF7" w:rsidRPr="00685616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0</w:t>
      </w:r>
      <w:r w:rsidR="00685616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5803</w:t>
      </w:r>
    </w:p>
    <w:p w14:paraId="7AF6259B" w14:textId="17378D03" w:rsidR="00A24F28" w:rsidRPr="00F52ED9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DC10D6">
        <w:rPr>
          <w:rFonts w:ascii="Arial" w:eastAsia="Arial Unicode MS" w:hAnsi="Arial" w:cs="Arial"/>
          <w:b/>
          <w:bCs/>
          <w:sz w:val="24"/>
        </w:rPr>
        <w:t>Aug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</w:t>
      </w:r>
      <w:r w:rsidR="001D1588">
        <w:rPr>
          <w:rFonts w:ascii="Arial" w:eastAsia="Arial Unicode MS" w:hAnsi="Arial" w:cs="Arial"/>
          <w:b/>
          <w:bCs/>
          <w:sz w:val="24"/>
        </w:rPr>
        <w:t>1</w:t>
      </w:r>
      <w:r w:rsidR="00DC10D6">
        <w:rPr>
          <w:rFonts w:ascii="Arial" w:eastAsia="Arial Unicode MS" w:hAnsi="Arial" w:cs="Arial"/>
          <w:b/>
          <w:bCs/>
          <w:sz w:val="24"/>
        </w:rPr>
        <w:t>6</w:t>
      </w:r>
      <w:r w:rsidR="00C71A9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D1588">
        <w:rPr>
          <w:rFonts w:ascii="Arial" w:eastAsia="Arial Unicode MS" w:hAnsi="Arial" w:cs="Arial"/>
          <w:b/>
          <w:bCs/>
          <w:sz w:val="24"/>
        </w:rPr>
        <w:t>2</w:t>
      </w:r>
      <w:r w:rsidR="00DC10D6">
        <w:rPr>
          <w:rFonts w:ascii="Arial" w:eastAsia="Arial Unicode MS" w:hAnsi="Arial" w:cs="Arial"/>
          <w:b/>
          <w:bCs/>
          <w:sz w:val="24"/>
        </w:rPr>
        <w:t>7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 w:rsidRPr="00F52ED9">
        <w:rPr>
          <w:rFonts w:ascii="Arial" w:hAnsi="Arial" w:cs="Arial"/>
          <w:b/>
          <w:bCs/>
          <w:color w:val="0000FF"/>
          <w:sz w:val="24"/>
          <w:szCs w:val="24"/>
        </w:rPr>
        <w:t>(revision of S2-21</w:t>
      </w:r>
      <w:r w:rsidR="001F0BF7" w:rsidRPr="00F52ED9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3244C5" w:rsidRPr="00F52ED9">
        <w:rPr>
          <w:rFonts w:ascii="Arial" w:hAnsi="Arial" w:cs="Arial"/>
          <w:b/>
          <w:bCs/>
          <w:color w:val="0000FF"/>
          <w:sz w:val="24"/>
          <w:szCs w:val="24"/>
        </w:rPr>
        <w:t>xxxx)</w:t>
      </w:r>
    </w:p>
    <w:p w14:paraId="500DB780" w14:textId="1FEEAC39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D1588">
        <w:rPr>
          <w:rFonts w:ascii="Arial" w:hAnsi="Arial" w:cs="Arial"/>
          <w:b/>
        </w:rPr>
        <w:t>Ericsson</w:t>
      </w:r>
      <w:r w:rsidR="000532BF">
        <w:rPr>
          <w:rFonts w:ascii="Arial" w:hAnsi="Arial" w:cs="Arial"/>
          <w:b/>
        </w:rPr>
        <w:t xml:space="preserve">, </w:t>
      </w:r>
      <w:r w:rsidR="000532BF" w:rsidRPr="000532BF">
        <w:rPr>
          <w:rFonts w:ascii="Arial" w:hAnsi="Arial" w:cs="Arial"/>
          <w:b/>
        </w:rPr>
        <w:t>MediaTek Inc, Deutsche Telekom</w:t>
      </w:r>
    </w:p>
    <w:p w14:paraId="39457DA5" w14:textId="310705FA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95440">
        <w:rPr>
          <w:rFonts w:ascii="Arial" w:hAnsi="Arial" w:cs="Arial"/>
          <w:b/>
        </w:rPr>
        <w:t xml:space="preserve">Discussion on </w:t>
      </w:r>
      <w:r w:rsidR="001D1588">
        <w:rPr>
          <w:rFonts w:ascii="Arial" w:hAnsi="Arial" w:cs="Arial"/>
          <w:b/>
        </w:rPr>
        <w:t xml:space="preserve">long </w:t>
      </w:r>
      <w:proofErr w:type="spellStart"/>
      <w:r w:rsidR="001D1588">
        <w:rPr>
          <w:rFonts w:ascii="Arial" w:hAnsi="Arial" w:cs="Arial"/>
          <w:b/>
        </w:rPr>
        <w:t>eDRX</w:t>
      </w:r>
      <w:proofErr w:type="spellEnd"/>
      <w:r w:rsidR="001D1588">
        <w:rPr>
          <w:rFonts w:ascii="Arial" w:hAnsi="Arial" w:cs="Arial"/>
          <w:b/>
        </w:rPr>
        <w:t xml:space="preserve"> </w:t>
      </w:r>
      <w:r w:rsidR="00AB4F33">
        <w:rPr>
          <w:rFonts w:ascii="Arial" w:hAnsi="Arial" w:cs="Arial"/>
          <w:b/>
        </w:rPr>
        <w:t xml:space="preserve">value </w:t>
      </w:r>
      <w:r w:rsidR="001D1588">
        <w:rPr>
          <w:rFonts w:ascii="Arial" w:hAnsi="Arial" w:cs="Arial"/>
          <w:b/>
        </w:rPr>
        <w:t xml:space="preserve">system impact to support </w:t>
      </w:r>
      <w:proofErr w:type="spellStart"/>
      <w:r w:rsidR="00495440">
        <w:rPr>
          <w:rFonts w:ascii="Arial" w:hAnsi="Arial" w:cs="Arial"/>
          <w:b/>
        </w:rPr>
        <w:t>R</w:t>
      </w:r>
      <w:r w:rsidR="00484912">
        <w:rPr>
          <w:rFonts w:ascii="Arial" w:hAnsi="Arial" w:cs="Arial"/>
          <w:b/>
        </w:rPr>
        <w:t>ed</w:t>
      </w:r>
      <w:r w:rsidR="00495440">
        <w:rPr>
          <w:rFonts w:ascii="Arial" w:hAnsi="Arial" w:cs="Arial"/>
          <w:b/>
        </w:rPr>
        <w:t>C</w:t>
      </w:r>
      <w:r w:rsidR="00484912">
        <w:rPr>
          <w:rFonts w:ascii="Arial" w:hAnsi="Arial" w:cs="Arial"/>
          <w:b/>
        </w:rPr>
        <w:t>ap</w:t>
      </w:r>
      <w:proofErr w:type="spellEnd"/>
    </w:p>
    <w:p w14:paraId="39F1FC1B" w14:textId="75D02451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C1964">
        <w:rPr>
          <w:rFonts w:ascii="Arial" w:hAnsi="Arial" w:cs="Arial"/>
          <w:b/>
        </w:rPr>
        <w:t>Discussion</w:t>
      </w:r>
    </w:p>
    <w:p w14:paraId="1361777F" w14:textId="152435B3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616">
        <w:rPr>
          <w:rFonts w:ascii="Arial" w:hAnsi="Arial" w:cs="Arial"/>
          <w:b/>
        </w:rPr>
        <w:t>8</w:t>
      </w:r>
      <w:r w:rsidR="0051188D">
        <w:rPr>
          <w:rFonts w:ascii="Arial" w:hAnsi="Arial" w:cs="Arial"/>
          <w:b/>
        </w:rPr>
        <w:t>.</w:t>
      </w:r>
      <w:r w:rsidR="00685616">
        <w:rPr>
          <w:rFonts w:ascii="Arial" w:hAnsi="Arial" w:cs="Arial"/>
          <w:b/>
        </w:rPr>
        <w:t>26</w:t>
      </w:r>
    </w:p>
    <w:p w14:paraId="1D31F4E4" w14:textId="0FC360A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097736" w:rsidRPr="00327445">
        <w:rPr>
          <w:rFonts w:ascii="Arial" w:hAnsi="Arial" w:cs="Arial"/>
          <w:b/>
        </w:rPr>
        <w:t>NR_redcap</w:t>
      </w:r>
      <w:proofErr w:type="spellEnd"/>
      <w:r w:rsidR="00097736" w:rsidRPr="00327445">
        <w:rPr>
          <w:rFonts w:ascii="Arial" w:hAnsi="Arial" w:cs="Arial"/>
          <w:b/>
        </w:rPr>
        <w:t>-Core, TEI17</w:t>
      </w:r>
      <w:r w:rsidR="00097736" w:rsidRPr="00327445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/</w:t>
      </w:r>
      <w:r w:rsidR="0051188D" w:rsidRPr="00327445">
        <w:rPr>
          <w:rFonts w:ascii="Arial" w:eastAsia="Batang" w:hAnsi="Arial" w:cs="Arial"/>
          <w:b/>
          <w:color w:val="auto"/>
          <w:lang w:eastAsia="ar-SA"/>
        </w:rPr>
        <w:t>Rel-17</w:t>
      </w:r>
    </w:p>
    <w:p w14:paraId="208C99AF" w14:textId="39E8B81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495440">
        <w:rPr>
          <w:rFonts w:ascii="Arial" w:hAnsi="Arial" w:cs="Arial"/>
          <w:i/>
        </w:rPr>
        <w:t xml:space="preserve">discusses the </w:t>
      </w:r>
      <w:r w:rsidR="001D1588">
        <w:rPr>
          <w:rFonts w:ascii="Arial" w:hAnsi="Arial" w:cs="Arial"/>
          <w:i/>
        </w:rPr>
        <w:t xml:space="preserve">long </w:t>
      </w:r>
      <w:proofErr w:type="spellStart"/>
      <w:r w:rsidR="001D1588">
        <w:rPr>
          <w:rFonts w:ascii="Arial" w:hAnsi="Arial" w:cs="Arial"/>
          <w:i/>
        </w:rPr>
        <w:t>eDRX</w:t>
      </w:r>
      <w:proofErr w:type="spellEnd"/>
      <w:r w:rsidR="001D1588">
        <w:rPr>
          <w:rFonts w:ascii="Arial" w:hAnsi="Arial" w:cs="Arial"/>
          <w:i/>
        </w:rPr>
        <w:t xml:space="preserve"> </w:t>
      </w:r>
      <w:r w:rsidR="00AB4F33">
        <w:rPr>
          <w:rFonts w:ascii="Arial" w:hAnsi="Arial" w:cs="Arial"/>
          <w:i/>
        </w:rPr>
        <w:t xml:space="preserve">value </w:t>
      </w:r>
      <w:r w:rsidR="001D1588">
        <w:rPr>
          <w:rFonts w:ascii="Arial" w:hAnsi="Arial" w:cs="Arial"/>
          <w:i/>
        </w:rPr>
        <w:t>system im</w:t>
      </w:r>
      <w:r w:rsidR="00495440">
        <w:rPr>
          <w:rFonts w:ascii="Arial" w:hAnsi="Arial" w:cs="Arial"/>
          <w:i/>
        </w:rPr>
        <w:t xml:space="preserve">pact </w:t>
      </w:r>
      <w:r w:rsidR="001D1588">
        <w:rPr>
          <w:rFonts w:ascii="Arial" w:hAnsi="Arial" w:cs="Arial"/>
          <w:i/>
        </w:rPr>
        <w:t xml:space="preserve">to support the </w:t>
      </w:r>
      <w:r w:rsidR="00495440">
        <w:rPr>
          <w:rFonts w:ascii="Arial" w:hAnsi="Arial" w:cs="Arial"/>
          <w:i/>
        </w:rPr>
        <w:t>REDCAP</w:t>
      </w:r>
      <w:r w:rsidR="009D17DC">
        <w:rPr>
          <w:rFonts w:ascii="Arial" w:hAnsi="Arial" w:cs="Arial"/>
          <w:i/>
        </w:rPr>
        <w:t>.</w:t>
      </w:r>
    </w:p>
    <w:p w14:paraId="4CF093A8" w14:textId="0B174DCE" w:rsidR="00CA6115" w:rsidRPr="00927C1B" w:rsidRDefault="00305F9D" w:rsidP="00AD32F1">
      <w:pPr>
        <w:pStyle w:val="Heading1"/>
        <w:numPr>
          <w:ilvl w:val="0"/>
          <w:numId w:val="1"/>
        </w:numPr>
      </w:pPr>
      <w:r>
        <w:t>Introduction</w:t>
      </w:r>
    </w:p>
    <w:p w14:paraId="71094961" w14:textId="42A1BBC0" w:rsidR="001D1588" w:rsidRDefault="001D1588" w:rsidP="0029644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LS S2-2103769/R2-2104374 requests the support for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 for NR, the following is stated in the LS:</w:t>
      </w:r>
    </w:p>
    <w:p w14:paraId="064F38D7" w14:textId="5D01995B" w:rsidR="001D1588" w:rsidRDefault="001D1588" w:rsidP="001D1588">
      <w:pPr>
        <w:pStyle w:val="ListParagraph"/>
        <w:numPr>
          <w:ilvl w:val="0"/>
          <w:numId w:val="36"/>
        </w:numPr>
        <w:spacing w:after="120"/>
        <w:jc w:val="both"/>
        <w:rPr>
          <w:rFonts w:eastAsia="Yu Mincho" w:cs="Arial"/>
          <w:bCs/>
        </w:rPr>
      </w:pPr>
      <w:r w:rsidRPr="001D1588">
        <w:rPr>
          <w:rFonts w:eastAsia="Yu Mincho" w:cs="Arial"/>
          <w:bCs/>
        </w:rPr>
        <w:t>The RAN WID has the following objectives on introduction of extended DRX:</w:t>
      </w:r>
    </w:p>
    <w:p w14:paraId="1464A6CC" w14:textId="595EF7E1" w:rsidR="00391FDA" w:rsidRPr="00391FDA" w:rsidRDefault="00391FDA" w:rsidP="00391FDA">
      <w:pPr>
        <w:numPr>
          <w:ilvl w:val="1"/>
          <w:numId w:val="38"/>
        </w:numPr>
        <w:rPr>
          <w:bCs/>
        </w:rPr>
      </w:pPr>
      <w:r w:rsidRPr="00391FDA">
        <w:rPr>
          <w:bCs/>
        </w:rPr>
        <w:t xml:space="preserve">Extended DRX for RRC Inactive and Idle with </w:t>
      </w:r>
      <w:proofErr w:type="spellStart"/>
      <w:r w:rsidRPr="00391FDA">
        <w:rPr>
          <w:bCs/>
        </w:rPr>
        <w:t>eDRX</w:t>
      </w:r>
      <w:proofErr w:type="spellEnd"/>
      <w:r w:rsidRPr="00391FDA">
        <w:rPr>
          <w:bCs/>
        </w:rPr>
        <w:t xml:space="preserve"> cycles up to 10.24 s, without using PTW and PH, and with common design (e.g. common set of </w:t>
      </w:r>
      <w:proofErr w:type="spellStart"/>
      <w:r w:rsidRPr="00391FDA">
        <w:rPr>
          <w:bCs/>
        </w:rPr>
        <w:t>eDRX</w:t>
      </w:r>
      <w:proofErr w:type="spellEnd"/>
      <w:r w:rsidRPr="00391FDA">
        <w:rPr>
          <w:bCs/>
        </w:rPr>
        <w:t xml:space="preserve"> values) between RRC Inactive and Idle</w:t>
      </w:r>
    </w:p>
    <w:p w14:paraId="3E91C00A" w14:textId="219D14EC" w:rsidR="001D1588" w:rsidRDefault="001D1588" w:rsidP="001D1588">
      <w:pPr>
        <w:numPr>
          <w:ilvl w:val="1"/>
          <w:numId w:val="38"/>
        </w:numPr>
      </w:pPr>
      <w:r w:rsidRPr="001D1588">
        <w:rPr>
          <w:bCs/>
          <w:highlight w:val="yellow"/>
        </w:rPr>
        <w:t xml:space="preserve">Extended DRX for RRC Inactive and Idle with </w:t>
      </w:r>
      <w:proofErr w:type="spellStart"/>
      <w:r w:rsidRPr="001D1588">
        <w:rPr>
          <w:bCs/>
          <w:highlight w:val="yellow"/>
        </w:rPr>
        <w:t>eDRX</w:t>
      </w:r>
      <w:proofErr w:type="spellEnd"/>
      <w:r w:rsidRPr="001D1588">
        <w:rPr>
          <w:bCs/>
          <w:highlight w:val="yellow"/>
        </w:rPr>
        <w:t xml:space="preserve"> cycles up to 10485.76 s</w:t>
      </w:r>
      <w:r w:rsidRPr="00046BD4">
        <w:rPr>
          <w:bCs/>
        </w:rPr>
        <w:t xml:space="preserve">; </w:t>
      </w:r>
      <w:r w:rsidRPr="00046BD4">
        <w:t>the details of mechanisms and feasibility regarding maximum length of the extended DRX cycles for RRC Inactive and Idle need to be checked by SA2, CT1 and/or RAN4.</w:t>
      </w:r>
    </w:p>
    <w:p w14:paraId="22387415" w14:textId="6ACA1501" w:rsidR="00391FDA" w:rsidRPr="00046BD4" w:rsidRDefault="00391FDA" w:rsidP="001D1588">
      <w:pPr>
        <w:numPr>
          <w:ilvl w:val="1"/>
          <w:numId w:val="38"/>
        </w:numPr>
      </w:pPr>
      <w:r w:rsidRPr="00046BD4">
        <w:rPr>
          <w:bCs/>
        </w:rPr>
        <w:t xml:space="preserve">RAN2 to decide which Node(s) configure </w:t>
      </w:r>
      <w:proofErr w:type="spellStart"/>
      <w:r w:rsidRPr="00046BD4">
        <w:rPr>
          <w:bCs/>
        </w:rPr>
        <w:t>eDRX</w:t>
      </w:r>
      <w:proofErr w:type="spellEnd"/>
      <w:r w:rsidRPr="00046BD4">
        <w:rPr>
          <w:bCs/>
        </w:rPr>
        <w:t xml:space="preserve"> in </w:t>
      </w:r>
      <w:proofErr w:type="spellStart"/>
      <w:r w:rsidRPr="00046BD4">
        <w:rPr>
          <w:bCs/>
        </w:rPr>
        <w:t>RRC_Idle</w:t>
      </w:r>
      <w:proofErr w:type="spellEnd"/>
      <w:r w:rsidRPr="00046BD4">
        <w:rPr>
          <w:bCs/>
        </w:rPr>
        <w:t xml:space="preserve"> and </w:t>
      </w:r>
      <w:proofErr w:type="spellStart"/>
      <w:r w:rsidRPr="00046BD4">
        <w:rPr>
          <w:bCs/>
        </w:rPr>
        <w:t>RRC_Inactive</w:t>
      </w:r>
      <w:proofErr w:type="spellEnd"/>
      <w:r w:rsidRPr="00046BD4">
        <w:rPr>
          <w:bCs/>
        </w:rPr>
        <w:t>.</w:t>
      </w:r>
    </w:p>
    <w:p w14:paraId="2165198B" w14:textId="77777777" w:rsidR="001D1588" w:rsidRPr="001D1588" w:rsidRDefault="001D1588" w:rsidP="001D1588">
      <w:pPr>
        <w:pStyle w:val="ListParagraph"/>
        <w:spacing w:after="120"/>
        <w:jc w:val="both"/>
        <w:rPr>
          <w:rFonts w:eastAsia="Yu Mincho" w:cs="Arial"/>
          <w:bCs/>
        </w:rPr>
      </w:pPr>
    </w:p>
    <w:p w14:paraId="73AF0824" w14:textId="0803BE19" w:rsidR="001D1588" w:rsidRPr="001D1588" w:rsidRDefault="001D1588" w:rsidP="001D1588">
      <w:pPr>
        <w:pStyle w:val="ListParagraph"/>
        <w:numPr>
          <w:ilvl w:val="0"/>
          <w:numId w:val="36"/>
        </w:num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eastAsia="Yu Mincho" w:cs="Arial"/>
        </w:rPr>
        <w:t>The RAN2#113bis-e and has reached the following agreements:</w:t>
      </w:r>
    </w:p>
    <w:p w14:paraId="734B2F13" w14:textId="77777777" w:rsidR="00391FDA" w:rsidRPr="00391FDA" w:rsidRDefault="00391FDA" w:rsidP="00391FDA">
      <w:pPr>
        <w:numPr>
          <w:ilvl w:val="1"/>
          <w:numId w:val="38"/>
        </w:numPr>
        <w:rPr>
          <w:bCs/>
        </w:rPr>
      </w:pPr>
      <w:r w:rsidRPr="00391FDA">
        <w:rPr>
          <w:bCs/>
        </w:rPr>
        <w:t xml:space="preserve">RAN decides and configures </w:t>
      </w:r>
      <w:proofErr w:type="spellStart"/>
      <w:r w:rsidRPr="00391FDA">
        <w:rPr>
          <w:bCs/>
        </w:rPr>
        <w:t>eDRX</w:t>
      </w:r>
      <w:proofErr w:type="spellEnd"/>
      <w:r w:rsidRPr="00391FDA">
        <w:rPr>
          <w:bCs/>
        </w:rPr>
        <w:t xml:space="preserve"> via RRC for RRC_INACTIVE (FFS on the need and details of coordination with the CN)</w:t>
      </w:r>
    </w:p>
    <w:p w14:paraId="2659EC68" w14:textId="77777777" w:rsidR="00391FDA" w:rsidRPr="00391FDA" w:rsidRDefault="00391FDA" w:rsidP="00391FDA">
      <w:pPr>
        <w:numPr>
          <w:ilvl w:val="1"/>
          <w:numId w:val="38"/>
        </w:numPr>
        <w:rPr>
          <w:bCs/>
        </w:rPr>
      </w:pPr>
      <w:r w:rsidRPr="00391FDA">
        <w:rPr>
          <w:bCs/>
        </w:rPr>
        <w:t xml:space="preserve">At least for </w:t>
      </w:r>
      <w:proofErr w:type="spellStart"/>
      <w:r w:rsidRPr="00391FDA">
        <w:rPr>
          <w:bCs/>
        </w:rPr>
        <w:t>eDRX</w:t>
      </w:r>
      <w:proofErr w:type="spellEnd"/>
      <w:r w:rsidRPr="00391FDA">
        <w:rPr>
          <w:bCs/>
        </w:rPr>
        <w:t xml:space="preserve"> cycle, the configurations of the </w:t>
      </w:r>
      <w:proofErr w:type="spellStart"/>
      <w:r w:rsidRPr="00391FDA">
        <w:rPr>
          <w:bCs/>
        </w:rPr>
        <w:t>eDRX</w:t>
      </w:r>
      <w:proofErr w:type="spellEnd"/>
      <w:r w:rsidRPr="00391FDA">
        <w:rPr>
          <w:bCs/>
        </w:rPr>
        <w:t xml:space="preserve"> for RRC_IDLE and RRC_INACTIVE can be different (FFS for PTW, e.g. length and starting point, when </w:t>
      </w:r>
      <w:proofErr w:type="spellStart"/>
      <w:r w:rsidRPr="00391FDA">
        <w:rPr>
          <w:bCs/>
        </w:rPr>
        <w:t>eDRX</w:t>
      </w:r>
      <w:proofErr w:type="spellEnd"/>
      <w:r w:rsidRPr="00391FDA">
        <w:rPr>
          <w:bCs/>
        </w:rPr>
        <w:t xml:space="preserve"> cycles are longer than 10.24s)</w:t>
      </w:r>
    </w:p>
    <w:p w14:paraId="502252BD" w14:textId="213CCC49" w:rsidR="00391FDA" w:rsidRPr="00391FDA" w:rsidRDefault="00391FDA" w:rsidP="00391FDA">
      <w:pPr>
        <w:numPr>
          <w:ilvl w:val="1"/>
          <w:numId w:val="38"/>
        </w:numPr>
        <w:rPr>
          <w:bCs/>
        </w:rPr>
      </w:pPr>
      <w:r w:rsidRPr="00391FDA">
        <w:rPr>
          <w:bCs/>
        </w:rPr>
        <w:t xml:space="preserve">RAN2 assumes that CN provides necessary assistance information on </w:t>
      </w:r>
      <w:proofErr w:type="spellStart"/>
      <w:r w:rsidRPr="00391FDA">
        <w:rPr>
          <w:bCs/>
        </w:rPr>
        <w:t>eDRX</w:t>
      </w:r>
      <w:proofErr w:type="spellEnd"/>
      <w:r w:rsidRPr="00391FDA">
        <w:rPr>
          <w:bCs/>
        </w:rPr>
        <w:t xml:space="preserve"> config. for RRC_IDLE to RAN (e.g. reusing </w:t>
      </w:r>
      <w:proofErr w:type="spellStart"/>
      <w:r w:rsidRPr="00391FDA">
        <w:rPr>
          <w:bCs/>
        </w:rPr>
        <w:t>eDRX</w:t>
      </w:r>
      <w:proofErr w:type="spellEnd"/>
      <w:r w:rsidRPr="00391FDA">
        <w:rPr>
          <w:bCs/>
        </w:rPr>
        <w:t xml:space="preserve"> config. defined in “CN Assistance Information for RRC INACTIVE IE” for E-UTRA/5GC).</w:t>
      </w:r>
    </w:p>
    <w:p w14:paraId="12A07E55" w14:textId="5A9CE5A2" w:rsidR="001D1588" w:rsidRPr="001D1588" w:rsidRDefault="001D1588" w:rsidP="001D1588">
      <w:pPr>
        <w:numPr>
          <w:ilvl w:val="1"/>
          <w:numId w:val="38"/>
        </w:numPr>
        <w:rPr>
          <w:bCs/>
        </w:rPr>
      </w:pPr>
      <w:proofErr w:type="spellStart"/>
      <w:r w:rsidRPr="001D1588">
        <w:rPr>
          <w:bCs/>
        </w:rPr>
        <w:t>eDRX</w:t>
      </w:r>
      <w:proofErr w:type="spellEnd"/>
      <w:r w:rsidRPr="001D1588">
        <w:rPr>
          <w:bCs/>
        </w:rPr>
        <w:t xml:space="preserve"> feature, including the related parameters (i.e. PH, PTW. H-SFN) and </w:t>
      </w:r>
      <w:r w:rsidRPr="001D1588">
        <w:rPr>
          <w:bCs/>
          <w:highlight w:val="yellow"/>
        </w:rPr>
        <w:t xml:space="preserve">corresponding paging operation defined for E-UTRA/5GC is used as baseline to enable </w:t>
      </w:r>
      <w:proofErr w:type="spellStart"/>
      <w:r w:rsidRPr="001D1588">
        <w:rPr>
          <w:bCs/>
          <w:highlight w:val="yellow"/>
        </w:rPr>
        <w:t>eDRX</w:t>
      </w:r>
      <w:proofErr w:type="spellEnd"/>
      <w:r w:rsidRPr="001D1588">
        <w:rPr>
          <w:bCs/>
          <w:highlight w:val="yellow"/>
        </w:rPr>
        <w:t xml:space="preserve"> &gt;10.24sec for both RRC_IDLE and RRC_INACTIVE in NR/5GC</w:t>
      </w:r>
      <w:r w:rsidRPr="001D1588">
        <w:rPr>
          <w:bCs/>
        </w:rPr>
        <w:t>.</w:t>
      </w:r>
    </w:p>
    <w:p w14:paraId="5D5836BA" w14:textId="70D03133" w:rsidR="00495440" w:rsidRPr="00305F9D" w:rsidRDefault="00495440" w:rsidP="00495440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Discussion</w:t>
      </w:r>
    </w:p>
    <w:p w14:paraId="6E83D1C5" w14:textId="11DD7047" w:rsidR="00F43F27" w:rsidRPr="00296446" w:rsidRDefault="00F43F27" w:rsidP="00F43F27">
      <w:pPr>
        <w:keepNext/>
        <w:keepLines/>
        <w:numPr>
          <w:ilvl w:val="1"/>
          <w:numId w:val="0"/>
        </w:numPr>
        <w:spacing w:before="180"/>
        <w:ind w:left="576" w:hanging="576"/>
        <w:outlineLvl w:val="1"/>
        <w:rPr>
          <w:rFonts w:ascii="Arial" w:eastAsia="SimSun" w:hAnsi="Arial"/>
          <w:color w:val="auto"/>
          <w:sz w:val="32"/>
          <w:szCs w:val="32"/>
          <w:lang w:val="en-US" w:eastAsia="en-US"/>
        </w:rPr>
      </w:pP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>2.</w:t>
      </w:r>
      <w:r w:rsidR="00391FDA">
        <w:rPr>
          <w:rFonts w:ascii="Arial" w:eastAsia="SimSun" w:hAnsi="Arial"/>
          <w:color w:val="auto"/>
          <w:sz w:val="32"/>
          <w:szCs w:val="32"/>
          <w:lang w:val="en-US" w:eastAsia="en-US"/>
        </w:rPr>
        <w:t>1</w:t>
      </w: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</w:t>
      </w:r>
      <w:proofErr w:type="spellStart"/>
      <w:r w:rsidRPr="00F43F27">
        <w:rPr>
          <w:rFonts w:ascii="Arial" w:eastAsia="SimSun" w:hAnsi="Arial"/>
          <w:color w:val="auto"/>
          <w:sz w:val="32"/>
          <w:szCs w:val="32"/>
          <w:lang w:val="en-US" w:eastAsia="en-US"/>
        </w:rPr>
        <w:t>eDRX</w:t>
      </w:r>
      <w:proofErr w:type="spellEnd"/>
      <w:r w:rsidRPr="00F43F27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cycle</w:t>
      </w:r>
      <w:r w:rsidR="00391FDA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for CM-IDLE mode</w:t>
      </w:r>
    </w:p>
    <w:p w14:paraId="44210703" w14:textId="759EEF09" w:rsidR="006808B2" w:rsidRDefault="00A94F1C" w:rsidP="00F43F27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SimSun" w:hAnsi="Arial"/>
          <w:color w:val="auto"/>
          <w:lang w:eastAsia="zh-CN"/>
        </w:rPr>
        <w:t>The</w:t>
      </w:r>
      <w:r w:rsidRPr="00A94F1C">
        <w:rPr>
          <w:rFonts w:ascii="Arial" w:eastAsia="SimSun" w:hAnsi="Arial"/>
          <w:color w:val="auto"/>
          <w:lang w:val="en-US" w:eastAsia="en-US"/>
        </w:rPr>
        <w:t xml:space="preserve"> </w:t>
      </w:r>
      <w:proofErr w:type="spellStart"/>
      <w:r w:rsidR="00391FDA">
        <w:rPr>
          <w:rFonts w:ascii="Arial" w:eastAsia="SimSun" w:hAnsi="Arial"/>
          <w:color w:val="auto"/>
          <w:lang w:val="en-US" w:eastAsia="en-US"/>
        </w:rPr>
        <w:t>eDRX</w:t>
      </w:r>
      <w:proofErr w:type="spellEnd"/>
      <w:r w:rsidR="00391FDA">
        <w:rPr>
          <w:rFonts w:ascii="Arial" w:eastAsia="SimSun" w:hAnsi="Arial"/>
          <w:color w:val="auto"/>
          <w:lang w:val="en-US" w:eastAsia="en-US"/>
        </w:rPr>
        <w:t xml:space="preserve"> cycle is supported for WB-E-UTRA and NB. The value ranges in the following table are support for IDLE mode.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6"/>
      </w:tblGrid>
      <w:tr w:rsidR="00391FDA" w:rsidRPr="004E051B" w14:paraId="015C3D23" w14:textId="77777777" w:rsidTr="006E5A69">
        <w:trPr>
          <w:jc w:val="center"/>
        </w:trPr>
        <w:tc>
          <w:tcPr>
            <w:tcW w:w="2976" w:type="dxa"/>
          </w:tcPr>
          <w:p w14:paraId="10ED7989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lastRenderedPageBreak/>
              <w:t xml:space="preserve">5,12 seconds </w:t>
            </w:r>
          </w:p>
        </w:tc>
      </w:tr>
      <w:tr w:rsidR="00391FDA" w:rsidRPr="004E051B" w14:paraId="48251689" w14:textId="77777777" w:rsidTr="006E5A69">
        <w:trPr>
          <w:jc w:val="center"/>
        </w:trPr>
        <w:tc>
          <w:tcPr>
            <w:tcW w:w="2976" w:type="dxa"/>
          </w:tcPr>
          <w:p w14:paraId="4AA21C50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 xml:space="preserve">10,24 seconds </w:t>
            </w:r>
          </w:p>
        </w:tc>
      </w:tr>
      <w:tr w:rsidR="00391FDA" w:rsidRPr="004E051B" w14:paraId="59298AD0" w14:textId="77777777" w:rsidTr="006E5A69">
        <w:trPr>
          <w:jc w:val="center"/>
        </w:trPr>
        <w:tc>
          <w:tcPr>
            <w:tcW w:w="2976" w:type="dxa"/>
          </w:tcPr>
          <w:p w14:paraId="51DE532B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20,48 seconds</w:t>
            </w:r>
          </w:p>
        </w:tc>
      </w:tr>
      <w:tr w:rsidR="00391FDA" w:rsidRPr="004E051B" w14:paraId="244EF7FD" w14:textId="77777777" w:rsidTr="006E5A69">
        <w:trPr>
          <w:jc w:val="center"/>
        </w:trPr>
        <w:tc>
          <w:tcPr>
            <w:tcW w:w="2976" w:type="dxa"/>
          </w:tcPr>
          <w:p w14:paraId="29BF2083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40,96 seconds</w:t>
            </w:r>
          </w:p>
        </w:tc>
      </w:tr>
      <w:tr w:rsidR="00391FDA" w:rsidRPr="004E051B" w14:paraId="1C29A5F6" w14:textId="77777777" w:rsidTr="006E5A69">
        <w:trPr>
          <w:jc w:val="center"/>
        </w:trPr>
        <w:tc>
          <w:tcPr>
            <w:tcW w:w="2976" w:type="dxa"/>
          </w:tcPr>
          <w:p w14:paraId="048C79CF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61,44 seconds</w:t>
            </w:r>
            <w:r w:rsidRPr="004E051B">
              <w:t xml:space="preserve"> </w:t>
            </w:r>
          </w:p>
        </w:tc>
      </w:tr>
      <w:tr w:rsidR="00391FDA" w:rsidRPr="004E051B" w14:paraId="4E8507F8" w14:textId="77777777" w:rsidTr="006E5A69">
        <w:trPr>
          <w:jc w:val="center"/>
        </w:trPr>
        <w:tc>
          <w:tcPr>
            <w:tcW w:w="2976" w:type="dxa"/>
          </w:tcPr>
          <w:p w14:paraId="04D084D8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81,92 seconds</w:t>
            </w:r>
          </w:p>
        </w:tc>
      </w:tr>
      <w:tr w:rsidR="00391FDA" w:rsidRPr="004E051B" w14:paraId="7CA50CED" w14:textId="77777777" w:rsidTr="006E5A69">
        <w:trPr>
          <w:jc w:val="center"/>
        </w:trPr>
        <w:tc>
          <w:tcPr>
            <w:tcW w:w="2976" w:type="dxa"/>
          </w:tcPr>
          <w:p w14:paraId="608F8318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102,4 seconds</w:t>
            </w:r>
            <w:r w:rsidRPr="004E051B">
              <w:t xml:space="preserve"> </w:t>
            </w:r>
          </w:p>
        </w:tc>
      </w:tr>
      <w:tr w:rsidR="00391FDA" w:rsidRPr="004E051B" w14:paraId="5A893E4E" w14:textId="77777777" w:rsidTr="006E5A69">
        <w:trPr>
          <w:jc w:val="center"/>
        </w:trPr>
        <w:tc>
          <w:tcPr>
            <w:tcW w:w="2976" w:type="dxa"/>
          </w:tcPr>
          <w:p w14:paraId="62EDDECD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122,88 seconds</w:t>
            </w:r>
            <w:r w:rsidRPr="004E051B">
              <w:t xml:space="preserve"> </w:t>
            </w:r>
          </w:p>
        </w:tc>
      </w:tr>
      <w:tr w:rsidR="00391FDA" w:rsidRPr="004E051B" w14:paraId="43D5EAF1" w14:textId="77777777" w:rsidTr="006E5A69">
        <w:trPr>
          <w:jc w:val="center"/>
        </w:trPr>
        <w:tc>
          <w:tcPr>
            <w:tcW w:w="2976" w:type="dxa"/>
          </w:tcPr>
          <w:p w14:paraId="5E281C63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143,36 seconds</w:t>
            </w:r>
            <w:r w:rsidRPr="004E051B">
              <w:t xml:space="preserve"> </w:t>
            </w:r>
          </w:p>
        </w:tc>
      </w:tr>
      <w:tr w:rsidR="00391FDA" w:rsidRPr="004E051B" w14:paraId="0446C589" w14:textId="77777777" w:rsidTr="006E5A69">
        <w:trPr>
          <w:jc w:val="center"/>
        </w:trPr>
        <w:tc>
          <w:tcPr>
            <w:tcW w:w="2976" w:type="dxa"/>
          </w:tcPr>
          <w:p w14:paraId="00A2E563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163,84 seconds</w:t>
            </w:r>
          </w:p>
        </w:tc>
      </w:tr>
      <w:tr w:rsidR="00391FDA" w:rsidRPr="004E051B" w14:paraId="79069FE9" w14:textId="77777777" w:rsidTr="006E5A69">
        <w:trPr>
          <w:jc w:val="center"/>
        </w:trPr>
        <w:tc>
          <w:tcPr>
            <w:tcW w:w="2976" w:type="dxa"/>
          </w:tcPr>
          <w:p w14:paraId="2A14BF96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327,68 seconds</w:t>
            </w:r>
          </w:p>
        </w:tc>
      </w:tr>
      <w:tr w:rsidR="00391FDA" w:rsidRPr="004E051B" w14:paraId="1F060C3A" w14:textId="77777777" w:rsidTr="006E5A69">
        <w:trPr>
          <w:jc w:val="center"/>
        </w:trPr>
        <w:tc>
          <w:tcPr>
            <w:tcW w:w="2976" w:type="dxa"/>
          </w:tcPr>
          <w:p w14:paraId="0E3193F6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655,36 seconds</w:t>
            </w:r>
          </w:p>
        </w:tc>
      </w:tr>
      <w:tr w:rsidR="00391FDA" w:rsidRPr="004E051B" w14:paraId="66771FBA" w14:textId="77777777" w:rsidTr="006E5A69">
        <w:trPr>
          <w:jc w:val="center"/>
        </w:trPr>
        <w:tc>
          <w:tcPr>
            <w:tcW w:w="2976" w:type="dxa"/>
          </w:tcPr>
          <w:p w14:paraId="460FC7F7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1310,72 seconds</w:t>
            </w:r>
          </w:p>
        </w:tc>
      </w:tr>
      <w:tr w:rsidR="00391FDA" w:rsidRPr="004E051B" w14:paraId="0CD06269" w14:textId="77777777" w:rsidTr="006E5A69">
        <w:trPr>
          <w:jc w:val="center"/>
        </w:trPr>
        <w:tc>
          <w:tcPr>
            <w:tcW w:w="2976" w:type="dxa"/>
          </w:tcPr>
          <w:p w14:paraId="030909FA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>2621,44 seconds</w:t>
            </w:r>
          </w:p>
        </w:tc>
      </w:tr>
      <w:tr w:rsidR="00391FDA" w:rsidRPr="004E051B" w14:paraId="360BFD59" w14:textId="77777777" w:rsidTr="006E5A69">
        <w:trPr>
          <w:jc w:val="center"/>
        </w:trPr>
        <w:tc>
          <w:tcPr>
            <w:tcW w:w="2976" w:type="dxa"/>
          </w:tcPr>
          <w:p w14:paraId="315C1E87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 xml:space="preserve">5242,88 seconds </w:t>
            </w:r>
          </w:p>
        </w:tc>
      </w:tr>
      <w:tr w:rsidR="00391FDA" w:rsidRPr="004E051B" w14:paraId="5F5E976B" w14:textId="77777777" w:rsidTr="006E5A69">
        <w:trPr>
          <w:jc w:val="center"/>
        </w:trPr>
        <w:tc>
          <w:tcPr>
            <w:tcW w:w="2976" w:type="dxa"/>
          </w:tcPr>
          <w:p w14:paraId="05030189" w14:textId="77777777" w:rsidR="00391FDA" w:rsidRPr="004E051B" w:rsidRDefault="00391FDA" w:rsidP="006E5A69">
            <w:pPr>
              <w:pStyle w:val="TAL"/>
              <w:jc w:val="center"/>
              <w:rPr>
                <w:lang w:eastAsia="en-US"/>
              </w:rPr>
            </w:pPr>
            <w:r w:rsidRPr="004E051B">
              <w:rPr>
                <w:lang w:eastAsia="en-US"/>
              </w:rPr>
              <w:t xml:space="preserve">10485,76 seconds </w:t>
            </w:r>
          </w:p>
        </w:tc>
      </w:tr>
    </w:tbl>
    <w:p w14:paraId="6D4526C6" w14:textId="77777777" w:rsidR="00391FDA" w:rsidRDefault="00391FDA" w:rsidP="00F43F27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</w:p>
    <w:p w14:paraId="14D0A21B" w14:textId="658E388F" w:rsidR="00A913C4" w:rsidRDefault="00391FDA" w:rsidP="00F43F27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>For UE supports reduced capability accessing NR, it shall also be possible to support the same value range</w:t>
      </w:r>
      <w:r w:rsidR="00AB4F33">
        <w:rPr>
          <w:rFonts w:ascii="Arial" w:eastAsia="SimSun" w:hAnsi="Arial"/>
          <w:color w:val="auto"/>
          <w:lang w:eastAsia="zh-CN"/>
        </w:rPr>
        <w:t>s</w:t>
      </w:r>
      <w:r>
        <w:rPr>
          <w:rFonts w:ascii="Arial" w:eastAsia="SimSun" w:hAnsi="Arial"/>
          <w:color w:val="auto"/>
          <w:lang w:eastAsia="zh-CN"/>
        </w:rPr>
        <w:t xml:space="preserve"> for IDLE mode and apply the </w:t>
      </w:r>
      <w:r w:rsidR="00A913C4">
        <w:rPr>
          <w:rFonts w:ascii="Arial" w:eastAsia="SimSun" w:hAnsi="Arial"/>
          <w:color w:val="auto"/>
          <w:lang w:eastAsia="zh-CN"/>
        </w:rPr>
        <w:t xml:space="preserve">functionalities deployed for WB-E-UTRAN and NB to handle the long </w:t>
      </w:r>
      <w:proofErr w:type="spellStart"/>
      <w:r w:rsidR="00A913C4">
        <w:rPr>
          <w:rFonts w:ascii="Arial" w:eastAsia="SimSun" w:hAnsi="Arial"/>
          <w:color w:val="auto"/>
          <w:lang w:eastAsia="zh-CN"/>
        </w:rPr>
        <w:t>eDRX</w:t>
      </w:r>
      <w:proofErr w:type="spellEnd"/>
      <w:r w:rsidR="00A913C4">
        <w:rPr>
          <w:rFonts w:ascii="Arial" w:eastAsia="SimSun" w:hAnsi="Arial"/>
          <w:color w:val="auto"/>
          <w:lang w:eastAsia="zh-CN"/>
        </w:rPr>
        <w:t xml:space="preserve"> value.</w:t>
      </w:r>
    </w:p>
    <w:p w14:paraId="40A511CC" w14:textId="19B7464B" w:rsidR="00A913C4" w:rsidRDefault="00A913C4" w:rsidP="00F43F27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 xml:space="preserve">The handling of </w:t>
      </w:r>
      <w:proofErr w:type="spellStart"/>
      <w:r>
        <w:rPr>
          <w:rFonts w:ascii="Arial" w:eastAsia="SimSun" w:hAnsi="Arial"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color w:val="auto"/>
          <w:lang w:eastAsia="zh-CN"/>
        </w:rPr>
        <w:t xml:space="preserve"> cycle=10.24s for UE supports reduced capability accessing NR will be different from the WB-E-UTRA and NB based on RAN decision above in clause 1, but it is similar to the 5.12s handling</w:t>
      </w:r>
      <w:r w:rsidR="00AB4F33">
        <w:rPr>
          <w:rFonts w:ascii="Arial" w:eastAsia="SimSun" w:hAnsi="Arial"/>
          <w:color w:val="auto"/>
          <w:lang w:eastAsia="zh-CN"/>
        </w:rPr>
        <w:t xml:space="preserve"> which means to apply the normal DRX handling with T value of 5.12 and 10.24</w:t>
      </w:r>
      <w:r>
        <w:rPr>
          <w:rFonts w:ascii="Arial" w:eastAsia="SimSun" w:hAnsi="Arial"/>
          <w:color w:val="auto"/>
          <w:lang w:eastAsia="zh-CN"/>
        </w:rPr>
        <w:t>.</w:t>
      </w:r>
    </w:p>
    <w:p w14:paraId="2F5F95EF" w14:textId="28456C08" w:rsidR="006808B2" w:rsidRDefault="00A913C4" w:rsidP="00F43F27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 w:rsidRPr="00F43F27">
        <w:rPr>
          <w:rFonts w:ascii="Arial" w:eastAsia="SimSun" w:hAnsi="Arial"/>
          <w:b/>
          <w:color w:val="auto"/>
          <w:lang w:val="en-US" w:eastAsia="en-US"/>
        </w:rPr>
        <w:t xml:space="preserve">Observation </w:t>
      </w:r>
      <w:r>
        <w:rPr>
          <w:rFonts w:ascii="Arial" w:eastAsia="SimSun" w:hAnsi="Arial"/>
          <w:b/>
          <w:color w:val="auto"/>
          <w:lang w:val="en-US" w:eastAsia="en-US"/>
        </w:rPr>
        <w:t>1</w:t>
      </w:r>
      <w:r w:rsidRPr="00F43F27">
        <w:rPr>
          <w:rFonts w:ascii="Arial" w:eastAsia="SimSun" w:hAnsi="Arial"/>
          <w:b/>
          <w:color w:val="auto"/>
          <w:lang w:val="en-US" w:eastAsia="en-US"/>
        </w:rPr>
        <w:t>:</w:t>
      </w:r>
      <w:r>
        <w:rPr>
          <w:rFonts w:ascii="Arial" w:eastAsia="SimSun" w:hAnsi="Arial"/>
          <w:b/>
          <w:color w:val="auto"/>
          <w:lang w:val="en-US" w:eastAsia="en-US"/>
        </w:rPr>
        <w:t xml:space="preserve"> T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he </w:t>
      </w:r>
      <w:r>
        <w:rPr>
          <w:rFonts w:ascii="Arial" w:eastAsia="SimSun" w:hAnsi="Arial"/>
          <w:b/>
          <w:color w:val="auto"/>
          <w:lang w:val="en-US" w:eastAsia="en-US"/>
        </w:rPr>
        <w:t xml:space="preserve">support of </w:t>
      </w:r>
      <w:proofErr w:type="spellStart"/>
      <w:r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b/>
          <w:color w:val="auto"/>
          <w:lang w:val="en-US" w:eastAsia="en-US"/>
        </w:rPr>
        <w:t xml:space="preserve"> 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value range </w:t>
      </w:r>
      <w:r>
        <w:rPr>
          <w:rFonts w:ascii="Arial" w:eastAsia="SimSun" w:hAnsi="Arial"/>
          <w:b/>
          <w:color w:val="auto"/>
          <w:lang w:val="en-US" w:eastAsia="en-US"/>
        </w:rPr>
        <w:t>from 5.12s to 10485.76</w:t>
      </w:r>
      <w:r w:rsidR="007E4216">
        <w:rPr>
          <w:rFonts w:ascii="Arial" w:eastAsia="SimSun" w:hAnsi="Arial"/>
          <w:b/>
          <w:color w:val="auto"/>
          <w:lang w:val="en-US" w:eastAsia="en-US"/>
        </w:rPr>
        <w:t>s</w:t>
      </w:r>
      <w:r>
        <w:rPr>
          <w:rFonts w:ascii="Arial" w:eastAsia="SimSun" w:hAnsi="Arial"/>
          <w:b/>
          <w:color w:val="auto"/>
          <w:lang w:val="en-US" w:eastAsia="en-US"/>
        </w:rPr>
        <w:t xml:space="preserve"> in CM-IDLE mode is feasible</w:t>
      </w:r>
      <w:r w:rsidR="00AB4F33">
        <w:rPr>
          <w:rFonts w:ascii="Arial" w:eastAsia="SimSun" w:hAnsi="Arial"/>
          <w:b/>
          <w:color w:val="auto"/>
          <w:lang w:val="en-US" w:eastAsia="en-US"/>
        </w:rPr>
        <w:t xml:space="preserve"> and </w:t>
      </w:r>
      <w:proofErr w:type="spellStart"/>
      <w:r w:rsidR="00AB4F33" w:rsidRPr="005E11A1"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 w:rsidR="00AB4F33" w:rsidRPr="005E11A1">
        <w:rPr>
          <w:rFonts w:ascii="Arial" w:eastAsia="SimSun" w:hAnsi="Arial"/>
          <w:b/>
          <w:color w:val="auto"/>
          <w:lang w:val="en-US" w:eastAsia="en-US"/>
        </w:rPr>
        <w:t xml:space="preserve"> value 10.24s shall be handled the same way as 5.12s</w:t>
      </w:r>
      <w:r w:rsidRPr="005E11A1">
        <w:rPr>
          <w:rFonts w:ascii="Arial" w:eastAsia="SimSun" w:hAnsi="Arial"/>
          <w:b/>
          <w:color w:val="auto"/>
          <w:lang w:val="en-US" w:eastAsia="en-US"/>
        </w:rPr>
        <w:t>.</w:t>
      </w:r>
      <w:r w:rsidR="00391FDA">
        <w:rPr>
          <w:rFonts w:ascii="Arial" w:eastAsia="SimSun" w:hAnsi="Arial"/>
          <w:color w:val="auto"/>
          <w:lang w:eastAsia="zh-CN"/>
        </w:rPr>
        <w:t xml:space="preserve"> </w:t>
      </w:r>
    </w:p>
    <w:p w14:paraId="58F9F3CA" w14:textId="7EC92D73" w:rsidR="007E4216" w:rsidRPr="007E4216" w:rsidRDefault="007E4216" w:rsidP="00F43F27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Proposal 1: Specify the support of </w:t>
      </w:r>
      <w:proofErr w:type="spellStart"/>
      <w:r w:rsidRPr="007E4216">
        <w:rPr>
          <w:rFonts w:ascii="Arial" w:eastAsia="SimSun" w:hAnsi="Arial"/>
          <w:b/>
          <w:bCs/>
          <w:color w:val="auto"/>
          <w:lang w:eastAsia="zh-CN"/>
        </w:rPr>
        <w:t>eDRX</w:t>
      </w:r>
      <w:proofErr w:type="spellEnd"/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 </w:t>
      </w:r>
      <w:proofErr w:type="spellStart"/>
      <w:r w:rsidRPr="007E4216">
        <w:rPr>
          <w:rFonts w:ascii="Arial" w:eastAsia="SimSun" w:hAnsi="Arial"/>
          <w:b/>
          <w:bCs/>
          <w:color w:val="auto"/>
          <w:lang w:eastAsia="zh-CN"/>
        </w:rPr>
        <w:t>vaue</w:t>
      </w:r>
      <w:proofErr w:type="spellEnd"/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 range as above for CM-IDLE mode</w:t>
      </w:r>
      <w:r w:rsidR="00AB4F33">
        <w:rPr>
          <w:rFonts w:ascii="Arial" w:eastAsia="SimSun" w:hAnsi="Arial"/>
          <w:b/>
          <w:bCs/>
          <w:color w:val="auto"/>
          <w:lang w:eastAsia="zh-CN"/>
        </w:rPr>
        <w:t xml:space="preserve"> </w:t>
      </w:r>
      <w:r w:rsidR="00AB4F33" w:rsidRPr="005E11A1">
        <w:rPr>
          <w:rFonts w:ascii="Arial" w:eastAsia="SimSun" w:hAnsi="Arial"/>
          <w:b/>
          <w:bCs/>
          <w:color w:val="auto"/>
          <w:lang w:eastAsia="zh-CN"/>
        </w:rPr>
        <w:t>and the handling of 5.12s and 10.24s</w:t>
      </w:r>
      <w:r w:rsidR="00A22052">
        <w:rPr>
          <w:rFonts w:ascii="Arial" w:eastAsia="SimSun" w:hAnsi="Arial"/>
          <w:b/>
          <w:bCs/>
          <w:color w:val="auto"/>
          <w:lang w:eastAsia="zh-CN"/>
        </w:rPr>
        <w:t xml:space="preserve">, based on 23.501 CR </w:t>
      </w:r>
      <w:r w:rsidR="003526CE">
        <w:rPr>
          <w:rFonts w:ascii="Arial" w:eastAsia="SimSun" w:hAnsi="Arial"/>
          <w:b/>
          <w:bCs/>
          <w:color w:val="auto"/>
          <w:lang w:eastAsia="zh-CN"/>
        </w:rPr>
        <w:t>2869 (S2-2105804)</w:t>
      </w:r>
      <w:r w:rsidR="00AB4F33" w:rsidRPr="005E11A1">
        <w:rPr>
          <w:rFonts w:ascii="Arial" w:eastAsia="SimSun" w:hAnsi="Arial"/>
          <w:b/>
          <w:bCs/>
          <w:color w:val="auto"/>
          <w:lang w:eastAsia="zh-CN"/>
        </w:rPr>
        <w:t>.</w:t>
      </w:r>
    </w:p>
    <w:p w14:paraId="0AE3ED8B" w14:textId="4B3B92BD" w:rsidR="00A913C4" w:rsidRPr="00296446" w:rsidRDefault="00A913C4" w:rsidP="00A913C4">
      <w:pPr>
        <w:keepNext/>
        <w:keepLines/>
        <w:numPr>
          <w:ilvl w:val="1"/>
          <w:numId w:val="0"/>
        </w:numPr>
        <w:spacing w:before="180"/>
        <w:ind w:left="576" w:hanging="576"/>
        <w:outlineLvl w:val="1"/>
        <w:rPr>
          <w:rFonts w:ascii="Arial" w:eastAsia="SimSun" w:hAnsi="Arial"/>
          <w:color w:val="auto"/>
          <w:sz w:val="32"/>
          <w:szCs w:val="32"/>
          <w:lang w:val="en-US" w:eastAsia="en-US"/>
        </w:rPr>
      </w:pP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>2.</w:t>
      </w:r>
      <w:r w:rsidR="00A60DD1">
        <w:rPr>
          <w:rFonts w:ascii="Arial" w:eastAsia="SimSun" w:hAnsi="Arial"/>
          <w:color w:val="auto"/>
          <w:sz w:val="32"/>
          <w:szCs w:val="32"/>
          <w:lang w:val="en-US" w:eastAsia="en-US"/>
        </w:rPr>
        <w:t>2</w:t>
      </w: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</w:t>
      </w:r>
      <w:proofErr w:type="spellStart"/>
      <w:r w:rsidRPr="00F43F27">
        <w:rPr>
          <w:rFonts w:ascii="Arial" w:eastAsia="SimSun" w:hAnsi="Arial"/>
          <w:color w:val="auto"/>
          <w:sz w:val="32"/>
          <w:szCs w:val="32"/>
          <w:lang w:val="en-US" w:eastAsia="en-US"/>
        </w:rPr>
        <w:t>eDRX</w:t>
      </w:r>
      <w:proofErr w:type="spellEnd"/>
      <w:r w:rsidRPr="00F43F27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cycle</w:t>
      </w: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for CM-CONNECTED mode with RRC Inactive</w:t>
      </w:r>
    </w:p>
    <w:p w14:paraId="23722E1F" w14:textId="6E2796F2" w:rsidR="00812311" w:rsidRDefault="00812311" w:rsidP="00086ECB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SimSun" w:hAnsi="Arial"/>
          <w:color w:val="auto"/>
          <w:lang w:eastAsia="zh-CN"/>
        </w:rPr>
        <w:t>The</w:t>
      </w:r>
      <w:r w:rsidRPr="00A94F1C">
        <w:rPr>
          <w:rFonts w:ascii="Arial" w:eastAsia="SimSun" w:hAnsi="Arial"/>
          <w:color w:val="auto"/>
          <w:lang w:val="en-US" w:eastAsia="en-US"/>
        </w:rPr>
        <w:t xml:space="preserve"> </w:t>
      </w:r>
      <w:proofErr w:type="spellStart"/>
      <w:r>
        <w:rPr>
          <w:rFonts w:ascii="Arial" w:eastAsia="SimSun" w:hAnsi="Arial"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color w:val="auto"/>
          <w:lang w:val="en-US" w:eastAsia="en-US"/>
        </w:rPr>
        <w:t xml:space="preserve"> cycle is supported for WB-E-UTRA and NB even for RRC inactive. The value range is up to 10.24s currently.</w:t>
      </w:r>
    </w:p>
    <w:p w14:paraId="1977648A" w14:textId="797B1829" w:rsidR="00326D01" w:rsidRDefault="00812311" w:rsidP="00086ECB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>
        <w:rPr>
          <w:rFonts w:ascii="Arial" w:eastAsia="SimSun" w:hAnsi="Arial"/>
          <w:color w:val="auto"/>
          <w:lang w:val="en-US" w:eastAsia="en-US"/>
        </w:rPr>
        <w:t xml:space="preserve">RAN has studied </w:t>
      </w:r>
      <w:r w:rsidR="00326D01" w:rsidRPr="00326D01">
        <w:rPr>
          <w:rFonts w:ascii="Arial" w:eastAsia="SimSun" w:hAnsi="Arial"/>
          <w:color w:val="auto"/>
          <w:lang w:val="en-US" w:eastAsia="en-US"/>
        </w:rPr>
        <w:t xml:space="preserve">the introduction of </w:t>
      </w:r>
      <w:proofErr w:type="spellStart"/>
      <w:r w:rsidR="00326D01" w:rsidRPr="00326D01">
        <w:rPr>
          <w:rFonts w:ascii="Arial" w:eastAsia="SimSun" w:hAnsi="Arial"/>
          <w:color w:val="auto"/>
          <w:lang w:val="en-US" w:eastAsia="en-US"/>
        </w:rPr>
        <w:t>eDRX</w:t>
      </w:r>
      <w:proofErr w:type="spellEnd"/>
      <w:r w:rsidR="00326D01" w:rsidRPr="00326D01">
        <w:rPr>
          <w:rFonts w:ascii="Arial" w:eastAsia="SimSun" w:hAnsi="Arial"/>
          <w:color w:val="auto"/>
          <w:lang w:val="en-US" w:eastAsia="en-US"/>
        </w:rPr>
        <w:t xml:space="preserve"> cycles longer than 10.24 seconds in RRC Inactive</w:t>
      </w:r>
      <w:r w:rsidR="00326D01">
        <w:rPr>
          <w:rFonts w:ascii="Arial" w:eastAsia="SimSun" w:hAnsi="Arial"/>
          <w:color w:val="auto"/>
          <w:lang w:val="en-US" w:eastAsia="en-US"/>
        </w:rPr>
        <w:t>, the following</w:t>
      </w:r>
      <w:r>
        <w:rPr>
          <w:rFonts w:ascii="Arial" w:eastAsia="SimSun" w:hAnsi="Arial"/>
          <w:color w:val="auto"/>
          <w:lang w:val="en-US" w:eastAsia="en-US"/>
        </w:rPr>
        <w:t xml:space="preserve"> is documented in TR 38.875 clause 8.3.2</w:t>
      </w:r>
      <w:r w:rsidR="00326D01">
        <w:rPr>
          <w:rFonts w:ascii="Arial" w:eastAsia="SimSun" w:hAnsi="Arial"/>
          <w:color w:val="auto"/>
          <w:lang w:val="en-US" w:eastAsia="en-US"/>
        </w:rPr>
        <w:t>:</w:t>
      </w:r>
    </w:p>
    <w:p w14:paraId="15F04477" w14:textId="77777777" w:rsidR="00812311" w:rsidRPr="00812311" w:rsidRDefault="00812311" w:rsidP="00812311">
      <w:pPr>
        <w:rPr>
          <w:i/>
          <w:iCs/>
          <w:color w:val="auto"/>
          <w:lang w:eastAsia="en-US"/>
        </w:rPr>
      </w:pPr>
      <w:r w:rsidRPr="00812311">
        <w:rPr>
          <w:i/>
          <w:iCs/>
        </w:rPr>
        <w:t xml:space="preserve">RAN2 sees a benefit extending the </w:t>
      </w:r>
      <w:proofErr w:type="spellStart"/>
      <w:r w:rsidRPr="00812311">
        <w:rPr>
          <w:i/>
          <w:iCs/>
        </w:rPr>
        <w:t>eDRX</w:t>
      </w:r>
      <w:proofErr w:type="spellEnd"/>
      <w:r w:rsidRPr="00812311">
        <w:rPr>
          <w:i/>
          <w:iCs/>
        </w:rPr>
        <w:t xml:space="preserve"> cycle in RRC_INACTIVE beyond 10.24 seconds for </w:t>
      </w:r>
      <w:proofErr w:type="spellStart"/>
      <w:r w:rsidRPr="00812311">
        <w:rPr>
          <w:i/>
          <w:iCs/>
        </w:rPr>
        <w:t>RedCap</w:t>
      </w:r>
      <w:proofErr w:type="spellEnd"/>
      <w:r w:rsidRPr="00812311">
        <w:rPr>
          <w:i/>
          <w:iCs/>
        </w:rPr>
        <w:t xml:space="preserve"> UEs for the following reasons:</w:t>
      </w:r>
    </w:p>
    <w:p w14:paraId="3D7F4878" w14:textId="77777777" w:rsidR="00812311" w:rsidRPr="00812311" w:rsidRDefault="00812311" w:rsidP="00812311">
      <w:pPr>
        <w:pStyle w:val="B1"/>
        <w:rPr>
          <w:i/>
          <w:iCs/>
        </w:rPr>
      </w:pPr>
      <w:r w:rsidRPr="00812311">
        <w:rPr>
          <w:i/>
          <w:iCs/>
        </w:rPr>
        <w:t>-</w:t>
      </w:r>
      <w:r w:rsidRPr="00812311">
        <w:rPr>
          <w:i/>
          <w:iCs/>
        </w:rPr>
        <w:tab/>
      </w:r>
      <w:r w:rsidRPr="00812311">
        <w:rPr>
          <w:i/>
          <w:iCs/>
          <w:highlight w:val="yellow"/>
        </w:rPr>
        <w:t xml:space="preserve">It is very beneficial to have </w:t>
      </w:r>
      <w:proofErr w:type="spellStart"/>
      <w:r w:rsidRPr="00812311">
        <w:rPr>
          <w:i/>
          <w:iCs/>
          <w:highlight w:val="yellow"/>
        </w:rPr>
        <w:t>eDRX</w:t>
      </w:r>
      <w:proofErr w:type="spellEnd"/>
      <w:r w:rsidRPr="00812311">
        <w:rPr>
          <w:i/>
          <w:iCs/>
          <w:highlight w:val="yellow"/>
        </w:rPr>
        <w:t xml:space="preserve"> cycles &gt;10.24 seconds in RRC_INACTIVE to effectively support the use of Rel-17 SDT</w:t>
      </w:r>
      <w:r w:rsidRPr="00812311">
        <w:rPr>
          <w:i/>
          <w:iCs/>
        </w:rPr>
        <w:t xml:space="preserve"> (small data transmission) e.g. for use cases with periodic uplink data with periodicity &gt; 10.24 seconds. TS 22.104 provides such use cases, e.g. some industrial wireless sensors need to transfer small packets and have strict battery lifetime requirements, while not being sensitive to DL traffic delay.</w:t>
      </w:r>
    </w:p>
    <w:p w14:paraId="570C091F" w14:textId="77777777" w:rsidR="00812311" w:rsidRPr="00812311" w:rsidRDefault="00812311" w:rsidP="00812311">
      <w:pPr>
        <w:pStyle w:val="B1"/>
        <w:rPr>
          <w:i/>
          <w:iCs/>
        </w:rPr>
      </w:pPr>
      <w:r w:rsidRPr="00812311">
        <w:rPr>
          <w:i/>
          <w:iCs/>
        </w:rPr>
        <w:t>-</w:t>
      </w:r>
      <w:r w:rsidRPr="00812311">
        <w:rPr>
          <w:i/>
          <w:iCs/>
        </w:rPr>
        <w:tab/>
        <w:t xml:space="preserve">Based on the results in Annex E.1, </w:t>
      </w:r>
      <w:r w:rsidRPr="003F2073">
        <w:rPr>
          <w:i/>
          <w:iCs/>
          <w:highlight w:val="yellow"/>
        </w:rPr>
        <w:t xml:space="preserve">there is a clear power saving gain vs </w:t>
      </w:r>
      <w:proofErr w:type="spellStart"/>
      <w:r w:rsidRPr="003F2073">
        <w:rPr>
          <w:i/>
          <w:iCs/>
          <w:highlight w:val="yellow"/>
        </w:rPr>
        <w:t>eDRX</w:t>
      </w:r>
      <w:proofErr w:type="spellEnd"/>
      <w:r w:rsidRPr="003F2073">
        <w:rPr>
          <w:i/>
          <w:iCs/>
          <w:highlight w:val="yellow"/>
        </w:rPr>
        <w:t xml:space="preserve"> in RRC_IDLE at least for </w:t>
      </w:r>
      <w:proofErr w:type="spellStart"/>
      <w:r w:rsidRPr="003F2073">
        <w:rPr>
          <w:i/>
          <w:iCs/>
          <w:highlight w:val="yellow"/>
        </w:rPr>
        <w:t>eDRX</w:t>
      </w:r>
      <w:proofErr w:type="spellEnd"/>
      <w:r w:rsidRPr="003F2073">
        <w:rPr>
          <w:i/>
          <w:iCs/>
          <w:highlight w:val="yellow"/>
        </w:rPr>
        <w:t xml:space="preserve"> cycles in the range from 10.24 seconds up to couple of minutes, where the UE in </w:t>
      </w:r>
      <w:proofErr w:type="spellStart"/>
      <w:r w:rsidRPr="003F2073">
        <w:rPr>
          <w:i/>
          <w:iCs/>
          <w:highlight w:val="yellow"/>
        </w:rPr>
        <w:t>eDRX</w:t>
      </w:r>
      <w:proofErr w:type="spellEnd"/>
      <w:r w:rsidRPr="003F2073">
        <w:rPr>
          <w:i/>
          <w:iCs/>
          <w:highlight w:val="yellow"/>
        </w:rPr>
        <w:t xml:space="preserve"> in RRC_INACTIVE additionally benefits from less </w:t>
      </w:r>
      <w:proofErr w:type="spellStart"/>
      <w:r w:rsidRPr="003F2073">
        <w:rPr>
          <w:i/>
          <w:iCs/>
          <w:highlight w:val="yellow"/>
        </w:rPr>
        <w:t>signaling</w:t>
      </w:r>
      <w:proofErr w:type="spellEnd"/>
      <w:r w:rsidRPr="00812311">
        <w:rPr>
          <w:i/>
          <w:iCs/>
        </w:rPr>
        <w:t xml:space="preserve">. </w:t>
      </w:r>
      <w:r w:rsidRPr="003F2073">
        <w:rPr>
          <w:i/>
          <w:iCs/>
          <w:highlight w:val="yellow"/>
        </w:rPr>
        <w:t xml:space="preserve">Based on these results, lifetime of several years would not be achievable in some cases (e.g. 1-minute inter-arrival time) if only RRC_IDLE can be used, because of the </w:t>
      </w:r>
      <w:proofErr w:type="spellStart"/>
      <w:r w:rsidRPr="003F2073">
        <w:rPr>
          <w:i/>
          <w:iCs/>
          <w:highlight w:val="yellow"/>
        </w:rPr>
        <w:t>signaling</w:t>
      </w:r>
      <w:proofErr w:type="spellEnd"/>
      <w:r w:rsidRPr="003F2073">
        <w:rPr>
          <w:i/>
          <w:iCs/>
          <w:highlight w:val="yellow"/>
        </w:rPr>
        <w:t xml:space="preserve"> overhead.</w:t>
      </w:r>
    </w:p>
    <w:p w14:paraId="03C6C8D3" w14:textId="77777777" w:rsidR="00812311" w:rsidRPr="00812311" w:rsidRDefault="00812311" w:rsidP="00812311">
      <w:pPr>
        <w:pStyle w:val="B1"/>
        <w:rPr>
          <w:i/>
          <w:iCs/>
        </w:rPr>
      </w:pPr>
      <w:r w:rsidRPr="00812311">
        <w:rPr>
          <w:i/>
          <w:iCs/>
        </w:rPr>
        <w:t>-</w:t>
      </w:r>
      <w:r w:rsidRPr="00812311">
        <w:rPr>
          <w:i/>
          <w:iCs/>
        </w:rPr>
        <w:tab/>
      </w:r>
      <w:proofErr w:type="spellStart"/>
      <w:r w:rsidRPr="00812311">
        <w:rPr>
          <w:i/>
          <w:iCs/>
        </w:rPr>
        <w:t>Signaling</w:t>
      </w:r>
      <w:proofErr w:type="spellEnd"/>
      <w:r w:rsidRPr="00812311">
        <w:rPr>
          <w:i/>
          <w:iCs/>
        </w:rPr>
        <w:t xml:space="preserve"> reduction is an additional benefit from network point of view – there is need for less RRC </w:t>
      </w:r>
      <w:proofErr w:type="spellStart"/>
      <w:r w:rsidRPr="00812311">
        <w:rPr>
          <w:i/>
          <w:iCs/>
        </w:rPr>
        <w:t>signaling</w:t>
      </w:r>
      <w:proofErr w:type="spellEnd"/>
      <w:r w:rsidRPr="00812311">
        <w:rPr>
          <w:i/>
          <w:iCs/>
        </w:rPr>
        <w:t>.</w:t>
      </w:r>
    </w:p>
    <w:p w14:paraId="7C1302F7" w14:textId="77777777" w:rsidR="00812311" w:rsidRPr="00812311" w:rsidRDefault="00812311" w:rsidP="00812311">
      <w:pPr>
        <w:rPr>
          <w:i/>
          <w:iCs/>
        </w:rPr>
      </w:pPr>
      <w:r w:rsidRPr="00812311">
        <w:rPr>
          <w:i/>
          <w:iCs/>
        </w:rPr>
        <w:t xml:space="preserve">The potential issues with </w:t>
      </w:r>
      <w:proofErr w:type="spellStart"/>
      <w:r w:rsidRPr="00812311">
        <w:rPr>
          <w:i/>
          <w:iCs/>
        </w:rPr>
        <w:t>eDRX</w:t>
      </w:r>
      <w:proofErr w:type="spellEnd"/>
      <w:r w:rsidRPr="00812311">
        <w:rPr>
          <w:i/>
          <w:iCs/>
        </w:rPr>
        <w:t xml:space="preserve"> extension beyond 10.24 seconds for RRC_INACTIVE are:</w:t>
      </w:r>
    </w:p>
    <w:p w14:paraId="0065C667" w14:textId="77777777" w:rsidR="00812311" w:rsidRPr="00812311" w:rsidRDefault="00812311" w:rsidP="00812311">
      <w:pPr>
        <w:pStyle w:val="B1"/>
        <w:rPr>
          <w:i/>
          <w:iCs/>
        </w:rPr>
      </w:pPr>
      <w:r w:rsidRPr="00812311">
        <w:rPr>
          <w:i/>
          <w:iCs/>
        </w:rPr>
        <w:t>-</w:t>
      </w:r>
      <w:r w:rsidRPr="00812311">
        <w:rPr>
          <w:i/>
          <w:iCs/>
        </w:rPr>
        <w:tab/>
        <w:t>Impact on CN procedures (e.g. NAS retransmission), thus SA2/CT1 must be consulted on the feasibility.</w:t>
      </w:r>
    </w:p>
    <w:p w14:paraId="5B791CE2" w14:textId="77777777" w:rsidR="00812311" w:rsidRPr="00812311" w:rsidRDefault="00812311" w:rsidP="00812311">
      <w:pPr>
        <w:pStyle w:val="B1"/>
        <w:rPr>
          <w:i/>
          <w:iCs/>
        </w:rPr>
      </w:pPr>
      <w:r w:rsidRPr="00812311">
        <w:rPr>
          <w:i/>
          <w:iCs/>
        </w:rPr>
        <w:t>-</w:t>
      </w:r>
      <w:r w:rsidRPr="00812311">
        <w:rPr>
          <w:i/>
          <w:iCs/>
        </w:rPr>
        <w:tab/>
        <w:t xml:space="preserve">Potential handling of different </w:t>
      </w:r>
      <w:proofErr w:type="spellStart"/>
      <w:r w:rsidRPr="00812311">
        <w:rPr>
          <w:i/>
          <w:iCs/>
        </w:rPr>
        <w:t>eDRX</w:t>
      </w:r>
      <w:proofErr w:type="spellEnd"/>
      <w:r w:rsidRPr="00812311">
        <w:rPr>
          <w:i/>
          <w:iCs/>
        </w:rPr>
        <w:t xml:space="preserve"> cycles &gt; 10.24 seconds and/or PTWs, one for IDLE and the other for INACTIVE.</w:t>
      </w:r>
    </w:p>
    <w:p w14:paraId="5055DE2C" w14:textId="77777777" w:rsidR="00812311" w:rsidRPr="00812311" w:rsidRDefault="00812311" w:rsidP="00812311">
      <w:pPr>
        <w:pStyle w:val="B1"/>
        <w:rPr>
          <w:i/>
          <w:iCs/>
        </w:rPr>
      </w:pPr>
      <w:r w:rsidRPr="00812311">
        <w:rPr>
          <w:i/>
          <w:iCs/>
        </w:rPr>
        <w:t>-</w:t>
      </w:r>
      <w:r w:rsidRPr="00812311">
        <w:rPr>
          <w:i/>
          <w:iCs/>
        </w:rPr>
        <w:tab/>
        <w:t xml:space="preserve">It needs to be studied which node decides and configures the </w:t>
      </w:r>
      <w:proofErr w:type="spellStart"/>
      <w:r w:rsidRPr="00812311">
        <w:rPr>
          <w:i/>
          <w:iCs/>
        </w:rPr>
        <w:t>eDRX</w:t>
      </w:r>
      <w:proofErr w:type="spellEnd"/>
      <w:r w:rsidRPr="00812311">
        <w:rPr>
          <w:i/>
          <w:iCs/>
        </w:rPr>
        <w:t xml:space="preserve"> cycle for RRC_INACTIVE.</w:t>
      </w:r>
    </w:p>
    <w:p w14:paraId="605BD549" w14:textId="5CEE29ED" w:rsidR="00326D01" w:rsidRDefault="003F2073" w:rsidP="00086ECB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 xml:space="preserve">For the RAN study, there is clear benefit to support </w:t>
      </w:r>
      <w:proofErr w:type="spellStart"/>
      <w:r>
        <w:rPr>
          <w:rFonts w:ascii="Arial" w:eastAsia="SimSun" w:hAnsi="Arial"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color w:val="auto"/>
          <w:lang w:eastAsia="zh-CN"/>
        </w:rPr>
        <w:t xml:space="preserve"> cycle longer than 10.24s in RRC Inactive state. </w:t>
      </w:r>
    </w:p>
    <w:p w14:paraId="6C477880" w14:textId="77777777" w:rsidR="003F2073" w:rsidRDefault="003F2073" w:rsidP="006727FE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</w:p>
    <w:p w14:paraId="55C01F39" w14:textId="2C1F3175" w:rsidR="006727FE" w:rsidRDefault="003F2073" w:rsidP="006727FE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  <w:r w:rsidRPr="00F43F27">
        <w:rPr>
          <w:rFonts w:ascii="Arial" w:eastAsia="SimSun" w:hAnsi="Arial"/>
          <w:b/>
          <w:color w:val="auto"/>
          <w:lang w:val="en-US" w:eastAsia="en-US"/>
        </w:rPr>
        <w:lastRenderedPageBreak/>
        <w:t xml:space="preserve">Observation </w:t>
      </w:r>
      <w:r>
        <w:rPr>
          <w:rFonts w:ascii="Arial" w:eastAsia="SimSun" w:hAnsi="Arial"/>
          <w:b/>
          <w:color w:val="auto"/>
          <w:lang w:val="en-US" w:eastAsia="en-US"/>
        </w:rPr>
        <w:t>2</w:t>
      </w:r>
      <w:r w:rsidRPr="00F43F27">
        <w:rPr>
          <w:rFonts w:ascii="Arial" w:eastAsia="SimSun" w:hAnsi="Arial"/>
          <w:b/>
          <w:color w:val="auto"/>
          <w:lang w:val="en-US" w:eastAsia="en-US"/>
        </w:rPr>
        <w:t>:</w:t>
      </w:r>
      <w:r>
        <w:rPr>
          <w:rFonts w:ascii="Arial" w:eastAsia="SimSun" w:hAnsi="Arial"/>
          <w:b/>
          <w:color w:val="auto"/>
          <w:lang w:val="en-US" w:eastAsia="en-US"/>
        </w:rPr>
        <w:t xml:space="preserve"> T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he </w:t>
      </w:r>
      <w:r>
        <w:rPr>
          <w:rFonts w:ascii="Arial" w:eastAsia="SimSun" w:hAnsi="Arial"/>
          <w:b/>
          <w:color w:val="auto"/>
          <w:lang w:val="en-US" w:eastAsia="en-US"/>
        </w:rPr>
        <w:t xml:space="preserve">support of </w:t>
      </w:r>
      <w:proofErr w:type="spellStart"/>
      <w:r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b/>
          <w:color w:val="auto"/>
          <w:lang w:val="en-US" w:eastAsia="en-US"/>
        </w:rPr>
        <w:t xml:space="preserve"> 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value </w:t>
      </w:r>
      <w:r w:rsidR="00637693">
        <w:rPr>
          <w:rFonts w:ascii="Arial" w:eastAsia="SimSun" w:hAnsi="Arial"/>
          <w:b/>
          <w:color w:val="auto"/>
          <w:lang w:val="en-US" w:eastAsia="en-US"/>
        </w:rPr>
        <w:t xml:space="preserve">longer than 10.24s </w:t>
      </w:r>
      <w:r>
        <w:rPr>
          <w:rFonts w:ascii="Arial" w:eastAsia="SimSun" w:hAnsi="Arial"/>
          <w:b/>
          <w:color w:val="auto"/>
          <w:lang w:val="en-US" w:eastAsia="en-US"/>
        </w:rPr>
        <w:t xml:space="preserve">in RRC Inactive </w:t>
      </w:r>
      <w:r w:rsidR="00637693">
        <w:rPr>
          <w:rFonts w:ascii="Arial" w:eastAsia="SimSun" w:hAnsi="Arial"/>
          <w:b/>
          <w:color w:val="auto"/>
          <w:lang w:val="en-US" w:eastAsia="en-US"/>
        </w:rPr>
        <w:t>state</w:t>
      </w:r>
      <w:r>
        <w:rPr>
          <w:rFonts w:ascii="Arial" w:eastAsia="SimSun" w:hAnsi="Arial"/>
          <w:b/>
          <w:color w:val="auto"/>
          <w:lang w:val="en-US" w:eastAsia="en-US"/>
        </w:rPr>
        <w:t xml:space="preserve"> is </w:t>
      </w:r>
      <w:r w:rsidR="007E4216">
        <w:rPr>
          <w:rFonts w:ascii="Arial" w:eastAsia="SimSun" w:hAnsi="Arial"/>
          <w:b/>
          <w:color w:val="auto"/>
          <w:lang w:val="en-US" w:eastAsia="en-US"/>
        </w:rPr>
        <w:t>beneficial</w:t>
      </w:r>
      <w:r>
        <w:rPr>
          <w:rFonts w:ascii="Arial" w:eastAsia="SimSun" w:hAnsi="Arial"/>
          <w:b/>
          <w:color w:val="auto"/>
          <w:lang w:val="en-US" w:eastAsia="en-US"/>
        </w:rPr>
        <w:t>.</w:t>
      </w:r>
    </w:p>
    <w:p w14:paraId="0CD95718" w14:textId="08EEEF5E" w:rsidR="003F2073" w:rsidRDefault="003F2073" w:rsidP="006727FE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</w:p>
    <w:p w14:paraId="30F2E7EE" w14:textId="77777777" w:rsidR="00DC10D6" w:rsidRDefault="003F2073" w:rsidP="006727FE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 xml:space="preserve">SA2 shall provide solutions to facilitate the support the usage of </w:t>
      </w:r>
      <w:proofErr w:type="spellStart"/>
      <w:r>
        <w:rPr>
          <w:rFonts w:ascii="Arial" w:eastAsia="SimSun" w:hAnsi="Arial"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color w:val="auto"/>
          <w:lang w:eastAsia="zh-CN"/>
        </w:rPr>
        <w:t xml:space="preserve"> value long than 10.24s. The main issues to address are</w:t>
      </w:r>
      <w:r w:rsidR="00AB4F33">
        <w:rPr>
          <w:rFonts w:ascii="Arial" w:eastAsia="SimSun" w:hAnsi="Arial"/>
          <w:color w:val="auto"/>
          <w:lang w:eastAsia="zh-CN"/>
        </w:rPr>
        <w:t>,</w:t>
      </w:r>
      <w:r>
        <w:rPr>
          <w:rFonts w:ascii="Arial" w:eastAsia="SimSun" w:hAnsi="Arial"/>
          <w:color w:val="auto"/>
          <w:lang w:eastAsia="zh-CN"/>
        </w:rPr>
        <w:t xml:space="preserve"> a) how to handle the NAS message transferring and b) how to handle data delivery</w:t>
      </w:r>
      <w:r w:rsidR="00AB4F33">
        <w:rPr>
          <w:rFonts w:ascii="Arial" w:eastAsia="SimSun" w:hAnsi="Arial"/>
          <w:color w:val="auto"/>
          <w:lang w:eastAsia="zh-CN"/>
        </w:rPr>
        <w:t>,</w:t>
      </w:r>
      <w:r>
        <w:rPr>
          <w:rFonts w:ascii="Arial" w:eastAsia="SimSun" w:hAnsi="Arial"/>
          <w:color w:val="auto"/>
          <w:lang w:eastAsia="zh-CN"/>
        </w:rPr>
        <w:t xml:space="preserve"> in such long </w:t>
      </w:r>
      <w:proofErr w:type="spellStart"/>
      <w:r>
        <w:rPr>
          <w:rFonts w:ascii="Arial" w:eastAsia="SimSun" w:hAnsi="Arial"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color w:val="auto"/>
          <w:lang w:eastAsia="zh-CN"/>
        </w:rPr>
        <w:t xml:space="preserve"> value</w:t>
      </w:r>
      <w:r w:rsidR="00AB4F33">
        <w:rPr>
          <w:rFonts w:ascii="Arial" w:eastAsia="SimSun" w:hAnsi="Arial"/>
          <w:color w:val="auto"/>
          <w:lang w:eastAsia="zh-CN"/>
        </w:rPr>
        <w:t xml:space="preserve"> in RRC Inactive state</w:t>
      </w:r>
      <w:r>
        <w:rPr>
          <w:rFonts w:ascii="Arial" w:eastAsia="SimSun" w:hAnsi="Arial"/>
          <w:color w:val="auto"/>
          <w:lang w:eastAsia="zh-CN"/>
        </w:rPr>
        <w:t xml:space="preserve">. </w:t>
      </w:r>
    </w:p>
    <w:p w14:paraId="21D010FD" w14:textId="357E8999" w:rsidR="007A666E" w:rsidRDefault="00DC10D6" w:rsidP="006727FE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 xml:space="preserve">It’s clear that RAN is not designed to buffer signalling or data for very long time, e.g. data delivery will become an issue if data is delivered to a previous RAN node while </w:t>
      </w:r>
      <w:r w:rsidR="007A666E">
        <w:rPr>
          <w:rFonts w:ascii="Arial" w:eastAsia="SimSun" w:hAnsi="Arial"/>
          <w:color w:val="auto"/>
          <w:lang w:eastAsia="zh-CN"/>
        </w:rPr>
        <w:t xml:space="preserve">UE can move to a new RAN node without </w:t>
      </w:r>
      <w:proofErr w:type="spellStart"/>
      <w:r w:rsidR="003A6685">
        <w:rPr>
          <w:rFonts w:ascii="Arial" w:eastAsia="SimSun" w:hAnsi="Arial"/>
          <w:color w:val="auto"/>
          <w:lang w:eastAsia="zh-CN"/>
        </w:rPr>
        <w:t>Xn</w:t>
      </w:r>
      <w:proofErr w:type="spellEnd"/>
      <w:r w:rsidR="007A666E">
        <w:rPr>
          <w:rFonts w:ascii="Arial" w:eastAsia="SimSun" w:hAnsi="Arial"/>
          <w:color w:val="auto"/>
          <w:lang w:eastAsia="zh-CN"/>
        </w:rPr>
        <w:t xml:space="preserve"> connection. So it’s more proper to have the data buffering and </w:t>
      </w:r>
      <w:r w:rsidR="00286CFB">
        <w:rPr>
          <w:rFonts w:ascii="Arial" w:eastAsia="SimSun" w:hAnsi="Arial"/>
          <w:color w:val="auto"/>
          <w:lang w:eastAsia="zh-CN"/>
        </w:rPr>
        <w:t>MT NAS</w:t>
      </w:r>
      <w:r w:rsidR="007A666E">
        <w:rPr>
          <w:rFonts w:ascii="Arial" w:eastAsia="SimSun" w:hAnsi="Arial"/>
          <w:color w:val="auto"/>
          <w:lang w:eastAsia="zh-CN"/>
        </w:rPr>
        <w:t xml:space="preserve"> </w:t>
      </w:r>
      <w:r w:rsidR="001D02C0">
        <w:rPr>
          <w:rFonts w:ascii="Arial" w:eastAsia="SimSun" w:hAnsi="Arial"/>
          <w:color w:val="auto"/>
          <w:lang w:eastAsia="zh-CN"/>
        </w:rPr>
        <w:t>signalling</w:t>
      </w:r>
      <w:r w:rsidR="007A666E">
        <w:rPr>
          <w:rFonts w:ascii="Arial" w:eastAsia="SimSun" w:hAnsi="Arial"/>
          <w:color w:val="auto"/>
          <w:lang w:eastAsia="zh-CN"/>
        </w:rPr>
        <w:t xml:space="preserve"> </w:t>
      </w:r>
      <w:r w:rsidR="001D02C0">
        <w:rPr>
          <w:rFonts w:ascii="Arial" w:eastAsia="SimSun" w:hAnsi="Arial"/>
          <w:color w:val="auto"/>
          <w:lang w:eastAsia="zh-CN"/>
        </w:rPr>
        <w:t xml:space="preserve">handling </w:t>
      </w:r>
      <w:r w:rsidR="007A666E">
        <w:rPr>
          <w:rFonts w:ascii="Arial" w:eastAsia="SimSun" w:hAnsi="Arial"/>
          <w:color w:val="auto"/>
          <w:lang w:eastAsia="zh-CN"/>
        </w:rPr>
        <w:t>which has NAS time monitoring</w:t>
      </w:r>
      <w:r w:rsidR="001D02C0">
        <w:rPr>
          <w:rFonts w:ascii="Arial" w:eastAsia="SimSun" w:hAnsi="Arial"/>
          <w:color w:val="auto"/>
          <w:lang w:eastAsia="zh-CN"/>
        </w:rPr>
        <w:t xml:space="preserve"> in CN</w:t>
      </w:r>
      <w:r w:rsidR="007A666E">
        <w:rPr>
          <w:rFonts w:ascii="Arial" w:eastAsia="SimSun" w:hAnsi="Arial"/>
          <w:color w:val="auto"/>
          <w:lang w:eastAsia="zh-CN"/>
        </w:rPr>
        <w:t>.</w:t>
      </w:r>
    </w:p>
    <w:p w14:paraId="0C7E0534" w14:textId="03FECAEB" w:rsidR="003F2073" w:rsidRPr="00286CFB" w:rsidRDefault="007A666E" w:rsidP="006727FE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Observation 3: CN based data buffering and MT signalling handling </w:t>
      </w:r>
      <w:r w:rsidR="00D90C3A">
        <w:rPr>
          <w:rFonts w:ascii="Arial" w:eastAsia="SimSun" w:hAnsi="Arial"/>
          <w:b/>
          <w:bCs/>
          <w:color w:val="auto"/>
          <w:lang w:eastAsia="zh-CN"/>
        </w:rPr>
        <w:t xml:space="preserve">for RRC Inactive state with </w:t>
      </w:r>
      <w:proofErr w:type="spellStart"/>
      <w:r w:rsidR="00D90C3A">
        <w:rPr>
          <w:rFonts w:ascii="Arial" w:eastAsia="SimSun" w:hAnsi="Arial"/>
          <w:b/>
          <w:bCs/>
          <w:color w:val="auto"/>
          <w:lang w:eastAsia="zh-CN"/>
        </w:rPr>
        <w:t>eDRX</w:t>
      </w:r>
      <w:proofErr w:type="spellEnd"/>
      <w:r w:rsidR="00D90C3A">
        <w:rPr>
          <w:rFonts w:ascii="Arial" w:eastAsia="SimSun" w:hAnsi="Arial"/>
          <w:b/>
          <w:bCs/>
          <w:color w:val="auto"/>
          <w:lang w:eastAsia="zh-CN"/>
        </w:rPr>
        <w:t xml:space="preserve"> &gt; 10.24s </w:t>
      </w:r>
      <w:r w:rsidR="001D02C0">
        <w:rPr>
          <w:rFonts w:ascii="Arial" w:eastAsia="SimSun" w:hAnsi="Arial"/>
          <w:b/>
          <w:bCs/>
          <w:color w:val="auto"/>
          <w:lang w:eastAsia="zh-CN"/>
        </w:rPr>
        <w:t>is needed to avoid data loss</w:t>
      </w:r>
      <w:r w:rsidRPr="00286CFB">
        <w:rPr>
          <w:rFonts w:ascii="Arial" w:eastAsia="SimSun" w:hAnsi="Arial"/>
          <w:b/>
          <w:bCs/>
          <w:color w:val="auto"/>
          <w:lang w:eastAsia="zh-CN"/>
        </w:rPr>
        <w:t>.</w:t>
      </w:r>
      <w:r w:rsidR="00DC10D6" w:rsidRPr="00286CFB">
        <w:rPr>
          <w:rFonts w:ascii="Arial" w:eastAsia="SimSun" w:hAnsi="Arial"/>
          <w:b/>
          <w:bCs/>
          <w:color w:val="auto"/>
          <w:lang w:eastAsia="zh-CN"/>
        </w:rPr>
        <w:t xml:space="preserve"> </w:t>
      </w:r>
    </w:p>
    <w:p w14:paraId="2CE45A8B" w14:textId="52E27AAB" w:rsidR="003F2073" w:rsidRDefault="00617842" w:rsidP="006727FE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 xml:space="preserve">In Rel-16 SA2 </w:t>
      </w:r>
      <w:r w:rsidRPr="00C9270B">
        <w:rPr>
          <w:rFonts w:ascii="Arial" w:eastAsia="SimSun" w:hAnsi="Arial"/>
          <w:color w:val="auto"/>
          <w:lang w:eastAsia="zh-CN"/>
        </w:rPr>
        <w:t>Study on Cellular Internet of Things (</w:t>
      </w:r>
      <w:proofErr w:type="spellStart"/>
      <w:r w:rsidRPr="00C9270B">
        <w:rPr>
          <w:rFonts w:ascii="Arial" w:eastAsia="SimSun" w:hAnsi="Arial"/>
          <w:color w:val="auto"/>
          <w:lang w:eastAsia="zh-CN"/>
        </w:rPr>
        <w:t>CIoT</w:t>
      </w:r>
      <w:proofErr w:type="spellEnd"/>
      <w:r w:rsidRPr="00C9270B">
        <w:rPr>
          <w:rFonts w:ascii="Arial" w:eastAsia="SimSun" w:hAnsi="Arial"/>
          <w:color w:val="auto"/>
          <w:lang w:eastAsia="zh-CN"/>
        </w:rPr>
        <w:t>) support and evolution for the 5G System</w:t>
      </w:r>
      <w:r>
        <w:rPr>
          <w:rFonts w:ascii="Arial" w:eastAsia="SimSun" w:hAnsi="Arial"/>
          <w:color w:val="auto"/>
          <w:lang w:eastAsia="zh-CN"/>
        </w:rPr>
        <w:t xml:space="preserve"> a KI(#3) on High Latency Communication was studied and addressed by introducing support for </w:t>
      </w:r>
      <w:proofErr w:type="spellStart"/>
      <w:r>
        <w:rPr>
          <w:rFonts w:ascii="Arial" w:eastAsia="SimSun" w:hAnsi="Arial"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color w:val="auto"/>
          <w:lang w:eastAsia="zh-CN"/>
        </w:rPr>
        <w:t xml:space="preserve"> in RRC_INACTIVE state. </w:t>
      </w:r>
      <w:r w:rsidR="005E11A1">
        <w:rPr>
          <w:rFonts w:ascii="Arial" w:eastAsia="SimSun" w:hAnsi="Arial"/>
          <w:color w:val="auto"/>
          <w:lang w:eastAsia="zh-CN"/>
        </w:rPr>
        <w:t xml:space="preserve">One of the </w:t>
      </w:r>
      <w:r>
        <w:rPr>
          <w:rFonts w:ascii="Arial" w:eastAsia="SimSun" w:hAnsi="Arial"/>
          <w:color w:val="auto"/>
          <w:lang w:eastAsia="zh-CN"/>
        </w:rPr>
        <w:t>feasible solution</w:t>
      </w:r>
      <w:r w:rsidR="005E11A1">
        <w:rPr>
          <w:rFonts w:ascii="Arial" w:eastAsia="SimSun" w:hAnsi="Arial"/>
          <w:color w:val="auto"/>
          <w:lang w:eastAsia="zh-CN"/>
        </w:rPr>
        <w:t>s</w:t>
      </w:r>
      <w:r>
        <w:rPr>
          <w:rFonts w:ascii="Arial" w:eastAsia="SimSun" w:hAnsi="Arial"/>
          <w:color w:val="auto"/>
          <w:lang w:eastAsia="zh-CN"/>
        </w:rPr>
        <w:t xml:space="preserve"> </w:t>
      </w:r>
      <w:r w:rsidR="00D40176">
        <w:rPr>
          <w:rFonts w:ascii="Arial" w:eastAsia="SimSun" w:hAnsi="Arial"/>
          <w:color w:val="auto"/>
          <w:lang w:eastAsia="zh-CN"/>
        </w:rPr>
        <w:t>has been</w:t>
      </w:r>
      <w:r w:rsidR="005E11A1">
        <w:rPr>
          <w:rFonts w:ascii="Arial" w:eastAsia="SimSun" w:hAnsi="Arial"/>
          <w:color w:val="auto"/>
          <w:lang w:eastAsia="zh-CN"/>
        </w:rPr>
        <w:t xml:space="preserve"> </w:t>
      </w:r>
      <w:r>
        <w:rPr>
          <w:rFonts w:ascii="Arial" w:eastAsia="SimSun" w:hAnsi="Arial"/>
          <w:color w:val="auto"/>
          <w:lang w:eastAsia="zh-CN"/>
        </w:rPr>
        <w:t>introduced and documented in TR 23.724,</w:t>
      </w:r>
      <w:r w:rsidR="00C9270B" w:rsidRPr="00C9270B">
        <w:rPr>
          <w:rFonts w:ascii="Arial" w:eastAsia="SimSun" w:hAnsi="Arial"/>
          <w:color w:val="auto"/>
          <w:lang w:eastAsia="zh-CN"/>
        </w:rPr>
        <w:t xml:space="preserve"> </w:t>
      </w:r>
      <w:r w:rsidR="00C9270B">
        <w:rPr>
          <w:rFonts w:ascii="Arial" w:eastAsia="SimSun" w:hAnsi="Arial"/>
          <w:color w:val="auto"/>
          <w:lang w:eastAsia="zh-CN"/>
        </w:rPr>
        <w:t xml:space="preserve">covering </w:t>
      </w:r>
      <w:proofErr w:type="spellStart"/>
      <w:r w:rsidR="00C9270B">
        <w:rPr>
          <w:rFonts w:ascii="Arial" w:eastAsia="SimSun" w:hAnsi="Arial"/>
          <w:color w:val="auto"/>
          <w:lang w:eastAsia="zh-CN"/>
        </w:rPr>
        <w:t>eDRX</w:t>
      </w:r>
      <w:proofErr w:type="spellEnd"/>
      <w:r w:rsidR="00C9270B">
        <w:rPr>
          <w:rFonts w:ascii="Arial" w:eastAsia="SimSun" w:hAnsi="Arial"/>
          <w:color w:val="auto"/>
          <w:lang w:eastAsia="zh-CN"/>
        </w:rPr>
        <w:t xml:space="preserve"> value longer than 10.24s</w:t>
      </w:r>
      <w:r w:rsidR="005E11A1">
        <w:rPr>
          <w:rFonts w:ascii="Arial" w:eastAsia="SimSun" w:hAnsi="Arial"/>
          <w:color w:val="auto"/>
          <w:lang w:eastAsia="zh-CN"/>
        </w:rPr>
        <w:t>,</w:t>
      </w:r>
      <w:r>
        <w:rPr>
          <w:rFonts w:ascii="Arial" w:eastAsia="SimSun" w:hAnsi="Arial"/>
          <w:color w:val="auto"/>
          <w:lang w:eastAsia="zh-CN"/>
        </w:rPr>
        <w:t xml:space="preserve"> see solution #</w:t>
      </w:r>
      <w:r w:rsidR="009020C0">
        <w:rPr>
          <w:rFonts w:ascii="Arial" w:eastAsia="SimSun" w:hAnsi="Arial"/>
          <w:color w:val="auto"/>
          <w:lang w:eastAsia="zh-CN"/>
        </w:rPr>
        <w:t>24</w:t>
      </w:r>
      <w:r>
        <w:rPr>
          <w:rFonts w:ascii="Arial" w:eastAsia="SimSun" w:hAnsi="Arial"/>
          <w:color w:val="auto"/>
          <w:lang w:eastAsia="zh-CN"/>
        </w:rPr>
        <w:t xml:space="preserve">. This solution </w:t>
      </w:r>
      <w:r w:rsidR="005E11A1">
        <w:rPr>
          <w:rFonts w:ascii="Arial" w:eastAsia="SimSun" w:hAnsi="Arial"/>
          <w:color w:val="auto"/>
          <w:lang w:eastAsia="zh-CN"/>
        </w:rPr>
        <w:t>follow</w:t>
      </w:r>
      <w:r w:rsidR="00D40176">
        <w:rPr>
          <w:rFonts w:ascii="Arial" w:eastAsia="SimSun" w:hAnsi="Arial"/>
          <w:color w:val="auto"/>
          <w:lang w:eastAsia="zh-CN"/>
        </w:rPr>
        <w:t>s</w:t>
      </w:r>
      <w:r w:rsidR="005E11A1">
        <w:rPr>
          <w:rFonts w:ascii="Arial" w:eastAsia="SimSun" w:hAnsi="Arial"/>
          <w:color w:val="auto"/>
          <w:lang w:eastAsia="zh-CN"/>
        </w:rPr>
        <w:t xml:space="preserve"> the principles and </w:t>
      </w:r>
      <w:r>
        <w:rPr>
          <w:rFonts w:ascii="Arial" w:eastAsia="SimSun" w:hAnsi="Arial"/>
          <w:color w:val="auto"/>
          <w:lang w:eastAsia="zh-CN"/>
        </w:rPr>
        <w:t xml:space="preserve">re-uses </w:t>
      </w:r>
      <w:r w:rsidR="003F2073">
        <w:rPr>
          <w:rFonts w:ascii="Arial" w:eastAsia="SimSun" w:hAnsi="Arial"/>
          <w:color w:val="auto"/>
          <w:lang w:eastAsia="zh-CN"/>
        </w:rPr>
        <w:t xml:space="preserve">functionalities </w:t>
      </w:r>
      <w:r>
        <w:rPr>
          <w:rFonts w:ascii="Arial" w:eastAsia="SimSun" w:hAnsi="Arial"/>
          <w:color w:val="auto"/>
          <w:lang w:eastAsia="zh-CN"/>
        </w:rPr>
        <w:t xml:space="preserve">SA2 later on </w:t>
      </w:r>
      <w:r w:rsidR="003F2073">
        <w:rPr>
          <w:rFonts w:ascii="Arial" w:eastAsia="SimSun" w:hAnsi="Arial"/>
          <w:color w:val="auto"/>
          <w:lang w:eastAsia="zh-CN"/>
        </w:rPr>
        <w:t>developed for CM-IDLE</w:t>
      </w:r>
      <w:r w:rsidR="00905A52">
        <w:rPr>
          <w:rFonts w:ascii="Arial" w:eastAsia="SimSun" w:hAnsi="Arial"/>
          <w:color w:val="auto"/>
          <w:lang w:eastAsia="zh-CN"/>
        </w:rPr>
        <w:t xml:space="preserve"> with </w:t>
      </w:r>
      <w:proofErr w:type="spellStart"/>
      <w:r w:rsidR="00905A52">
        <w:rPr>
          <w:rFonts w:ascii="Arial" w:eastAsia="SimSun" w:hAnsi="Arial"/>
          <w:color w:val="auto"/>
          <w:lang w:eastAsia="zh-CN"/>
        </w:rPr>
        <w:t>eDRX</w:t>
      </w:r>
      <w:proofErr w:type="spellEnd"/>
      <w:r w:rsidR="007E4216">
        <w:rPr>
          <w:rFonts w:ascii="Arial" w:eastAsia="SimSun" w:hAnsi="Arial"/>
          <w:color w:val="auto"/>
          <w:lang w:eastAsia="zh-CN"/>
        </w:rPr>
        <w:t xml:space="preserve">, e.g. </w:t>
      </w:r>
      <w:r>
        <w:rPr>
          <w:rFonts w:ascii="Arial" w:eastAsia="SimSun" w:hAnsi="Arial"/>
          <w:color w:val="auto"/>
          <w:lang w:eastAsia="zh-CN"/>
        </w:rPr>
        <w:t xml:space="preserve">given </w:t>
      </w:r>
      <w:r w:rsidR="007E4216">
        <w:rPr>
          <w:rFonts w:ascii="Arial" w:eastAsia="SimSun" w:hAnsi="Arial"/>
          <w:color w:val="auto"/>
          <w:lang w:eastAsia="zh-CN"/>
        </w:rPr>
        <w:t xml:space="preserve">CN UE reachability </w:t>
      </w:r>
      <w:r>
        <w:rPr>
          <w:rFonts w:ascii="Arial" w:eastAsia="SimSun" w:hAnsi="Arial"/>
          <w:color w:val="auto"/>
          <w:lang w:eastAsia="zh-CN"/>
        </w:rPr>
        <w:t>awareness while UE is in</w:t>
      </w:r>
      <w:r w:rsidR="007E4216">
        <w:rPr>
          <w:rFonts w:ascii="Arial" w:eastAsia="SimSun" w:hAnsi="Arial"/>
          <w:color w:val="auto"/>
          <w:lang w:eastAsia="zh-CN"/>
        </w:rPr>
        <w:t xml:space="preserve"> RRC </w:t>
      </w:r>
      <w:r>
        <w:rPr>
          <w:rFonts w:ascii="Arial" w:eastAsia="SimSun" w:hAnsi="Arial"/>
          <w:color w:val="auto"/>
          <w:lang w:eastAsia="zh-CN"/>
        </w:rPr>
        <w:t>I</w:t>
      </w:r>
      <w:r w:rsidR="007E4216">
        <w:rPr>
          <w:rFonts w:ascii="Arial" w:eastAsia="SimSun" w:hAnsi="Arial"/>
          <w:color w:val="auto"/>
          <w:lang w:eastAsia="zh-CN"/>
        </w:rPr>
        <w:t>nactive</w:t>
      </w:r>
      <w:r>
        <w:rPr>
          <w:rFonts w:ascii="Arial" w:eastAsia="SimSun" w:hAnsi="Arial"/>
          <w:color w:val="auto"/>
          <w:lang w:eastAsia="zh-CN"/>
        </w:rPr>
        <w:t xml:space="preserve"> state</w:t>
      </w:r>
      <w:r w:rsidR="00905A52">
        <w:rPr>
          <w:rFonts w:ascii="Arial" w:eastAsia="SimSun" w:hAnsi="Arial"/>
          <w:color w:val="auto"/>
          <w:lang w:eastAsia="zh-CN"/>
        </w:rPr>
        <w:t xml:space="preserve">. So the </w:t>
      </w:r>
      <w:r w:rsidR="007E4216">
        <w:rPr>
          <w:rFonts w:ascii="Arial" w:eastAsia="SimSun" w:hAnsi="Arial"/>
          <w:color w:val="auto"/>
          <w:lang w:eastAsia="zh-CN"/>
        </w:rPr>
        <w:t xml:space="preserve">NAS message transfer and data delivery </w:t>
      </w:r>
      <w:r w:rsidR="0094102D">
        <w:rPr>
          <w:rFonts w:ascii="Arial" w:eastAsia="SimSun" w:hAnsi="Arial"/>
          <w:color w:val="auto"/>
          <w:lang w:eastAsia="zh-CN"/>
        </w:rPr>
        <w:t xml:space="preserve">functionalities </w:t>
      </w:r>
      <w:r w:rsidR="007E4216">
        <w:rPr>
          <w:rFonts w:ascii="Arial" w:eastAsia="SimSun" w:hAnsi="Arial"/>
          <w:color w:val="auto"/>
          <w:lang w:eastAsia="zh-CN"/>
        </w:rPr>
        <w:t xml:space="preserve">for CM-IDLE mode </w:t>
      </w:r>
      <w:r>
        <w:rPr>
          <w:rFonts w:ascii="Arial" w:eastAsia="SimSun" w:hAnsi="Arial"/>
          <w:color w:val="auto"/>
          <w:lang w:eastAsia="zh-CN"/>
        </w:rPr>
        <w:t xml:space="preserve">with </w:t>
      </w:r>
      <w:proofErr w:type="spellStart"/>
      <w:r>
        <w:rPr>
          <w:rFonts w:ascii="Arial" w:eastAsia="SimSun" w:hAnsi="Arial"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color w:val="auto"/>
          <w:lang w:eastAsia="zh-CN"/>
        </w:rPr>
        <w:t xml:space="preserve"> </w:t>
      </w:r>
      <w:r w:rsidR="007E4216">
        <w:rPr>
          <w:rFonts w:ascii="Arial" w:eastAsia="SimSun" w:hAnsi="Arial"/>
          <w:color w:val="auto"/>
          <w:lang w:eastAsia="zh-CN"/>
        </w:rPr>
        <w:t>can be re-used with some further enhancement</w:t>
      </w:r>
      <w:r w:rsidR="0094102D">
        <w:rPr>
          <w:rFonts w:ascii="Arial" w:eastAsia="SimSun" w:hAnsi="Arial"/>
          <w:color w:val="auto"/>
          <w:lang w:eastAsia="zh-CN"/>
        </w:rPr>
        <w:t>s</w:t>
      </w:r>
      <w:r w:rsidR="00DC10D6">
        <w:rPr>
          <w:rFonts w:ascii="Arial" w:eastAsia="SimSun" w:hAnsi="Arial"/>
          <w:color w:val="auto"/>
          <w:lang w:eastAsia="zh-CN"/>
        </w:rPr>
        <w:t>:</w:t>
      </w:r>
    </w:p>
    <w:p w14:paraId="10DFC39B" w14:textId="28C6DEFE" w:rsidR="00DC10D6" w:rsidRDefault="00DC10D6" w:rsidP="00DC10D6">
      <w:pPr>
        <w:pStyle w:val="ListParagraph"/>
        <w:numPr>
          <w:ilvl w:val="0"/>
          <w:numId w:val="40"/>
        </w:num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>RAN provides the</w:t>
      </w:r>
      <w:r w:rsidR="007A666E">
        <w:rPr>
          <w:rFonts w:ascii="Arial" w:eastAsia="SimSun" w:hAnsi="Arial"/>
          <w:color w:val="auto"/>
          <w:lang w:eastAsia="zh-CN"/>
        </w:rPr>
        <w:t xml:space="preserve"> </w:t>
      </w:r>
      <w:proofErr w:type="spellStart"/>
      <w:r w:rsidR="007A666E">
        <w:rPr>
          <w:rFonts w:ascii="Arial" w:eastAsia="SimSun" w:hAnsi="Arial"/>
          <w:color w:val="auto"/>
          <w:lang w:eastAsia="zh-CN"/>
        </w:rPr>
        <w:t>eDRX</w:t>
      </w:r>
      <w:proofErr w:type="spellEnd"/>
      <w:r w:rsidR="007A666E">
        <w:rPr>
          <w:rFonts w:ascii="Arial" w:eastAsia="SimSun" w:hAnsi="Arial"/>
          <w:color w:val="auto"/>
          <w:lang w:eastAsia="zh-CN"/>
        </w:rPr>
        <w:t xml:space="preserve"> info</w:t>
      </w:r>
      <w:r w:rsidR="00356AA8">
        <w:rPr>
          <w:rFonts w:ascii="Arial" w:eastAsia="SimSun" w:hAnsi="Arial"/>
          <w:color w:val="auto"/>
          <w:lang w:eastAsia="zh-CN"/>
        </w:rPr>
        <w:t>rmation</w:t>
      </w:r>
      <w:r w:rsidR="007A666E">
        <w:rPr>
          <w:rFonts w:ascii="Arial" w:eastAsia="SimSun" w:hAnsi="Arial"/>
          <w:color w:val="auto"/>
          <w:lang w:eastAsia="zh-CN"/>
        </w:rPr>
        <w:t xml:space="preserve"> for RRC inactive to AMF, together with the RRC Inactive state information. </w:t>
      </w:r>
      <w:r w:rsidR="00356AA8">
        <w:rPr>
          <w:rFonts w:ascii="Arial" w:eastAsia="SimSun" w:hAnsi="Arial"/>
          <w:color w:val="auto"/>
          <w:lang w:eastAsia="zh-CN"/>
        </w:rPr>
        <w:t xml:space="preserve">The AMF stores all received information. </w:t>
      </w:r>
    </w:p>
    <w:p w14:paraId="1D0F4749" w14:textId="6905027C" w:rsidR="007A666E" w:rsidRPr="007A666E" w:rsidRDefault="007A666E" w:rsidP="007A666E">
      <w:pPr>
        <w:pStyle w:val="ListParagraph"/>
        <w:numPr>
          <w:ilvl w:val="0"/>
          <w:numId w:val="40"/>
        </w:num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 xml:space="preserve">AMF informs </w:t>
      </w:r>
      <w:r w:rsidR="00356AA8">
        <w:rPr>
          <w:rFonts w:ascii="Arial" w:eastAsia="SimSun" w:hAnsi="Arial"/>
          <w:color w:val="auto"/>
          <w:lang w:eastAsia="zh-CN"/>
        </w:rPr>
        <w:t>SMF/UPF</w:t>
      </w:r>
      <w:r>
        <w:rPr>
          <w:rFonts w:ascii="Arial" w:eastAsia="SimSun" w:hAnsi="Arial"/>
          <w:color w:val="auto"/>
          <w:lang w:eastAsia="zh-CN"/>
        </w:rPr>
        <w:t xml:space="preserve"> of the unreachable state and the suggested buffering information</w:t>
      </w:r>
      <w:r w:rsidR="00356AA8">
        <w:rPr>
          <w:rFonts w:ascii="Arial" w:eastAsia="SimSun" w:hAnsi="Arial"/>
          <w:color w:val="auto"/>
          <w:lang w:eastAsia="zh-CN"/>
        </w:rPr>
        <w:t>,</w:t>
      </w:r>
      <w:r>
        <w:rPr>
          <w:rFonts w:ascii="Arial" w:eastAsia="SimSun" w:hAnsi="Arial"/>
          <w:color w:val="auto"/>
          <w:lang w:eastAsia="zh-CN"/>
        </w:rPr>
        <w:t xml:space="preserve"> </w:t>
      </w:r>
      <w:r w:rsidR="001D02C0">
        <w:rPr>
          <w:rFonts w:ascii="Arial" w:eastAsia="SimSun" w:hAnsi="Arial"/>
          <w:color w:val="auto"/>
          <w:lang w:eastAsia="zh-CN"/>
        </w:rPr>
        <w:t xml:space="preserve">using the same mechanism for CM-IDLE mode with </w:t>
      </w:r>
      <w:proofErr w:type="spellStart"/>
      <w:r w:rsidR="001D02C0">
        <w:rPr>
          <w:rFonts w:ascii="Arial" w:eastAsia="SimSun" w:hAnsi="Arial"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color w:val="auto"/>
          <w:lang w:eastAsia="zh-CN"/>
        </w:rPr>
        <w:t xml:space="preserve">, when AMF receives </w:t>
      </w:r>
      <w:r w:rsidR="00286CFB">
        <w:rPr>
          <w:rFonts w:ascii="Arial" w:eastAsia="SimSun" w:hAnsi="Arial"/>
          <w:color w:val="auto"/>
          <w:lang w:eastAsia="zh-CN"/>
        </w:rPr>
        <w:t xml:space="preserve">MT </w:t>
      </w:r>
      <w:r>
        <w:rPr>
          <w:rFonts w:ascii="Arial" w:eastAsia="SimSun" w:hAnsi="Arial"/>
          <w:color w:val="auto"/>
          <w:lang w:eastAsia="zh-CN"/>
        </w:rPr>
        <w:t xml:space="preserve">signalling from </w:t>
      </w:r>
      <w:r w:rsidR="00A05D39">
        <w:rPr>
          <w:rFonts w:ascii="Arial" w:eastAsia="SimSun" w:hAnsi="Arial"/>
          <w:color w:val="auto"/>
          <w:lang w:eastAsia="zh-CN"/>
        </w:rPr>
        <w:t>SMF/UP</w:t>
      </w:r>
      <w:r>
        <w:rPr>
          <w:rFonts w:ascii="Arial" w:eastAsia="SimSun" w:hAnsi="Arial"/>
          <w:color w:val="auto"/>
          <w:lang w:eastAsia="zh-CN"/>
        </w:rPr>
        <w:t xml:space="preserve"> and UE is in power saving mode.</w:t>
      </w:r>
      <w:r w:rsidRPr="007A666E">
        <w:rPr>
          <w:rFonts w:ascii="Arial" w:eastAsia="SimSun" w:hAnsi="Arial"/>
          <w:color w:val="auto"/>
          <w:lang w:eastAsia="zh-CN"/>
        </w:rPr>
        <w:t xml:space="preserve"> </w:t>
      </w:r>
    </w:p>
    <w:p w14:paraId="3A99759B" w14:textId="25F58D2D" w:rsidR="00286CFB" w:rsidRPr="00286CFB" w:rsidRDefault="00286CFB" w:rsidP="00286CFB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>
        <w:rPr>
          <w:rFonts w:ascii="Arial" w:eastAsia="SimSun" w:hAnsi="Arial"/>
          <w:color w:val="auto"/>
          <w:lang w:eastAsia="zh-CN"/>
        </w:rPr>
        <w:t xml:space="preserve">More detailed solution is specified in 23.502 CR </w:t>
      </w:r>
      <w:proofErr w:type="spellStart"/>
      <w:r>
        <w:rPr>
          <w:rFonts w:ascii="Arial" w:eastAsia="SimSun" w:hAnsi="Arial"/>
          <w:color w:val="auto"/>
          <w:lang w:eastAsia="zh-CN"/>
        </w:rPr>
        <w:t>xxxx</w:t>
      </w:r>
      <w:proofErr w:type="spellEnd"/>
    </w:p>
    <w:p w14:paraId="67C317CF" w14:textId="15C68C37" w:rsidR="00286CFB" w:rsidRPr="00286CFB" w:rsidRDefault="00286CFB" w:rsidP="00286CFB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Observation </w:t>
      </w:r>
      <w:r>
        <w:rPr>
          <w:rFonts w:ascii="Arial" w:eastAsia="SimSun" w:hAnsi="Arial"/>
          <w:b/>
          <w:bCs/>
          <w:color w:val="auto"/>
          <w:lang w:eastAsia="zh-CN"/>
        </w:rPr>
        <w:t>4</w:t>
      </w: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: </w:t>
      </w:r>
      <w:r>
        <w:rPr>
          <w:rFonts w:ascii="Arial" w:eastAsia="SimSun" w:hAnsi="Arial"/>
          <w:b/>
          <w:bCs/>
          <w:color w:val="auto"/>
          <w:lang w:eastAsia="zh-CN"/>
        </w:rPr>
        <w:t>With some enhancement</w:t>
      </w:r>
      <w:r w:rsidR="00A05D39">
        <w:rPr>
          <w:rFonts w:ascii="Arial" w:eastAsia="SimSun" w:hAnsi="Arial"/>
          <w:b/>
          <w:bCs/>
          <w:color w:val="auto"/>
          <w:lang w:eastAsia="zh-CN"/>
        </w:rPr>
        <w:t>s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 of the current HLCOM handling for CM-IDLE mode</w:t>
      </w:r>
      <w:r w:rsidR="00A05D39">
        <w:rPr>
          <w:rFonts w:ascii="Arial" w:eastAsia="SimSun" w:hAnsi="Arial"/>
          <w:b/>
          <w:bCs/>
          <w:color w:val="auto"/>
          <w:lang w:eastAsia="zh-CN"/>
        </w:rPr>
        <w:t>,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 </w:t>
      </w:r>
      <w:r w:rsidR="00A05D39">
        <w:rPr>
          <w:rFonts w:ascii="Arial" w:eastAsia="SimSun" w:hAnsi="Arial"/>
          <w:b/>
          <w:bCs/>
          <w:color w:val="auto"/>
          <w:lang w:eastAsia="zh-CN"/>
        </w:rPr>
        <w:t>CN based data buffering and MT signalling handling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 </w:t>
      </w:r>
      <w:r w:rsidR="00A05D39">
        <w:rPr>
          <w:rFonts w:ascii="Arial" w:eastAsia="SimSun" w:hAnsi="Arial"/>
          <w:b/>
          <w:bCs/>
          <w:color w:val="auto"/>
          <w:lang w:eastAsia="zh-CN"/>
        </w:rPr>
        <w:t>is feasible to be supported in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 </w:t>
      </w:r>
      <w:r w:rsidR="00A05D39">
        <w:rPr>
          <w:rFonts w:ascii="Arial" w:eastAsia="SimSun" w:hAnsi="Arial"/>
          <w:b/>
          <w:bCs/>
          <w:color w:val="auto"/>
          <w:lang w:eastAsia="zh-CN"/>
        </w:rPr>
        <w:t xml:space="preserve">CM-CONNECTED with 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RRC Inactive with </w:t>
      </w:r>
      <w:proofErr w:type="spellStart"/>
      <w:r>
        <w:rPr>
          <w:rFonts w:ascii="Arial" w:eastAsia="SimSun" w:hAnsi="Arial"/>
          <w:b/>
          <w:bCs/>
          <w:color w:val="auto"/>
          <w:lang w:eastAsia="zh-CN"/>
        </w:rPr>
        <w:t>eDRX</w:t>
      </w:r>
      <w:proofErr w:type="spellEnd"/>
      <w:r w:rsidR="00D90C3A">
        <w:rPr>
          <w:rFonts w:ascii="Arial" w:eastAsia="SimSun" w:hAnsi="Arial"/>
          <w:b/>
          <w:bCs/>
          <w:color w:val="auto"/>
          <w:lang w:eastAsia="zh-CN"/>
        </w:rPr>
        <w:t xml:space="preserve"> &gt;10.24s</w:t>
      </w: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. </w:t>
      </w:r>
    </w:p>
    <w:p w14:paraId="23900957" w14:textId="77777777" w:rsidR="00286CFB" w:rsidRPr="00286CFB" w:rsidRDefault="00286CFB" w:rsidP="007E4216">
      <w:pPr>
        <w:spacing w:after="120"/>
        <w:jc w:val="both"/>
        <w:rPr>
          <w:rFonts w:ascii="Arial" w:eastAsia="SimSun" w:hAnsi="Arial"/>
          <w:b/>
          <w:color w:val="auto"/>
          <w:lang w:eastAsia="en-US"/>
        </w:rPr>
      </w:pPr>
    </w:p>
    <w:p w14:paraId="04B91DB6" w14:textId="542ED3C7" w:rsidR="00286CFB" w:rsidRDefault="007E4216" w:rsidP="007E4216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  <w:r>
        <w:rPr>
          <w:rFonts w:ascii="Arial" w:eastAsia="SimSun" w:hAnsi="Arial"/>
          <w:b/>
          <w:color w:val="auto"/>
          <w:lang w:val="en-US" w:eastAsia="en-US"/>
        </w:rPr>
        <w:t>Proposal</w:t>
      </w:r>
      <w:r w:rsidRPr="00F43F27">
        <w:rPr>
          <w:rFonts w:ascii="Arial" w:eastAsia="SimSun" w:hAnsi="Arial"/>
          <w:b/>
          <w:color w:val="auto"/>
          <w:lang w:val="en-US" w:eastAsia="en-US"/>
        </w:rPr>
        <w:t xml:space="preserve"> </w:t>
      </w:r>
      <w:r>
        <w:rPr>
          <w:rFonts w:ascii="Arial" w:eastAsia="SimSun" w:hAnsi="Arial"/>
          <w:b/>
          <w:color w:val="auto"/>
          <w:lang w:val="en-US" w:eastAsia="en-US"/>
        </w:rPr>
        <w:t>2</w:t>
      </w:r>
      <w:r w:rsidRPr="00F43F27">
        <w:rPr>
          <w:rFonts w:ascii="Arial" w:eastAsia="SimSun" w:hAnsi="Arial"/>
          <w:b/>
          <w:color w:val="auto"/>
          <w:lang w:val="en-US" w:eastAsia="en-US"/>
        </w:rPr>
        <w:t>:</w:t>
      </w:r>
      <w:r>
        <w:rPr>
          <w:rFonts w:ascii="Arial" w:eastAsia="SimSun" w:hAnsi="Arial"/>
          <w:b/>
          <w:color w:val="auto"/>
          <w:lang w:val="en-US" w:eastAsia="en-US"/>
        </w:rPr>
        <w:t xml:space="preserve"> </w:t>
      </w:r>
      <w:r w:rsidR="00F17312">
        <w:rPr>
          <w:rFonts w:ascii="Arial" w:eastAsia="SimSun" w:hAnsi="Arial"/>
          <w:b/>
          <w:color w:val="auto"/>
          <w:lang w:val="en-US" w:eastAsia="en-US"/>
        </w:rPr>
        <w:t>Specify that t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he </w:t>
      </w:r>
      <w:r>
        <w:rPr>
          <w:rFonts w:ascii="Arial" w:eastAsia="SimSun" w:hAnsi="Arial"/>
          <w:b/>
          <w:color w:val="auto"/>
          <w:lang w:val="en-US" w:eastAsia="en-US"/>
        </w:rPr>
        <w:t xml:space="preserve">support of </w:t>
      </w:r>
      <w:proofErr w:type="spellStart"/>
      <w:r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b/>
          <w:color w:val="auto"/>
          <w:lang w:val="en-US" w:eastAsia="en-US"/>
        </w:rPr>
        <w:t xml:space="preserve"> 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value </w:t>
      </w:r>
      <w:r>
        <w:rPr>
          <w:rFonts w:ascii="Arial" w:eastAsia="SimSun" w:hAnsi="Arial"/>
          <w:b/>
          <w:color w:val="auto"/>
          <w:lang w:val="en-US" w:eastAsia="en-US"/>
        </w:rPr>
        <w:t xml:space="preserve">in RRC Inactive </w:t>
      </w:r>
      <w:r w:rsidR="00617842">
        <w:rPr>
          <w:rFonts w:ascii="Arial" w:eastAsia="SimSun" w:hAnsi="Arial"/>
          <w:b/>
          <w:color w:val="auto"/>
          <w:lang w:val="en-US" w:eastAsia="en-US"/>
        </w:rPr>
        <w:t xml:space="preserve">state </w:t>
      </w:r>
      <w:r>
        <w:rPr>
          <w:rFonts w:ascii="Arial" w:eastAsia="SimSun" w:hAnsi="Arial"/>
          <w:b/>
          <w:color w:val="auto"/>
          <w:lang w:val="en-US" w:eastAsia="en-US"/>
        </w:rPr>
        <w:t>longer than 10.24s is feasible and can be the same value range</w:t>
      </w:r>
      <w:r w:rsidR="00637693">
        <w:rPr>
          <w:rFonts w:ascii="Arial" w:eastAsia="SimSun" w:hAnsi="Arial"/>
          <w:b/>
          <w:color w:val="auto"/>
          <w:lang w:val="en-US" w:eastAsia="en-US"/>
        </w:rPr>
        <w:t>s</w:t>
      </w:r>
      <w:r>
        <w:rPr>
          <w:rFonts w:ascii="Arial" w:eastAsia="SimSun" w:hAnsi="Arial"/>
          <w:b/>
          <w:color w:val="auto"/>
          <w:lang w:val="en-US" w:eastAsia="en-US"/>
        </w:rPr>
        <w:t xml:space="preserve"> as CM-IDLE</w:t>
      </w:r>
      <w:r w:rsidR="003533AE">
        <w:rPr>
          <w:rFonts w:ascii="Arial" w:eastAsia="SimSun" w:hAnsi="Arial"/>
          <w:b/>
          <w:bCs/>
          <w:color w:val="auto"/>
          <w:lang w:eastAsia="zh-CN"/>
        </w:rPr>
        <w:t xml:space="preserve">, based on 23.501 CR </w:t>
      </w:r>
      <w:r w:rsidR="003526CE">
        <w:rPr>
          <w:rFonts w:ascii="Arial" w:eastAsia="SimSun" w:hAnsi="Arial"/>
          <w:b/>
          <w:bCs/>
          <w:color w:val="auto"/>
          <w:lang w:eastAsia="zh-CN"/>
        </w:rPr>
        <w:t>2869 (S2-2105804)</w:t>
      </w:r>
      <w:r>
        <w:rPr>
          <w:rFonts w:ascii="Arial" w:eastAsia="SimSun" w:hAnsi="Arial"/>
          <w:b/>
          <w:color w:val="auto"/>
          <w:lang w:val="en-US" w:eastAsia="en-US"/>
        </w:rPr>
        <w:t xml:space="preserve">. </w:t>
      </w:r>
    </w:p>
    <w:p w14:paraId="2119E0D8" w14:textId="3ED79997" w:rsidR="007E4216" w:rsidRDefault="00286CFB" w:rsidP="007E4216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  <w:r>
        <w:rPr>
          <w:rFonts w:ascii="Arial" w:eastAsia="SimSun" w:hAnsi="Arial"/>
          <w:b/>
          <w:color w:val="auto"/>
          <w:lang w:val="en-US" w:eastAsia="en-US"/>
        </w:rPr>
        <w:t xml:space="preserve">Proposal 3: </w:t>
      </w:r>
      <w:r w:rsidR="00F17312">
        <w:rPr>
          <w:rFonts w:ascii="Arial" w:eastAsia="SimSun" w:hAnsi="Arial"/>
          <w:b/>
          <w:color w:val="auto"/>
          <w:lang w:val="en-US" w:eastAsia="en-US"/>
        </w:rPr>
        <w:t>Agree that t</w:t>
      </w:r>
      <w:r w:rsidR="007E4216">
        <w:rPr>
          <w:rFonts w:ascii="Arial" w:eastAsia="SimSun" w:hAnsi="Arial"/>
          <w:b/>
          <w:color w:val="auto"/>
          <w:lang w:val="en-US" w:eastAsia="en-US"/>
        </w:rPr>
        <w:t xml:space="preserve">he NAS message transfer and data delivery handling </w:t>
      </w:r>
      <w:r w:rsidR="00D90C3A">
        <w:rPr>
          <w:rFonts w:ascii="Arial" w:eastAsia="SimSun" w:hAnsi="Arial"/>
          <w:b/>
          <w:color w:val="auto"/>
          <w:lang w:val="en-US" w:eastAsia="en-US"/>
        </w:rPr>
        <w:t xml:space="preserve">in </w:t>
      </w:r>
      <w:r w:rsidR="00A05D39">
        <w:rPr>
          <w:rFonts w:ascii="Arial" w:eastAsia="SimSun" w:hAnsi="Arial"/>
          <w:b/>
          <w:color w:val="auto"/>
          <w:lang w:val="en-US" w:eastAsia="en-US"/>
        </w:rPr>
        <w:t xml:space="preserve">CM-CONNECTED with </w:t>
      </w:r>
      <w:r w:rsidR="00D90C3A">
        <w:rPr>
          <w:rFonts w:ascii="Arial" w:eastAsia="SimSun" w:hAnsi="Arial"/>
          <w:b/>
          <w:color w:val="auto"/>
          <w:lang w:val="en-US" w:eastAsia="en-US"/>
        </w:rPr>
        <w:t xml:space="preserve">RRC Inactive state with </w:t>
      </w:r>
      <w:proofErr w:type="spellStart"/>
      <w:r w:rsidR="00D90C3A"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 w:rsidR="00D90C3A">
        <w:rPr>
          <w:rFonts w:ascii="Arial" w:eastAsia="SimSun" w:hAnsi="Arial"/>
          <w:b/>
          <w:color w:val="auto"/>
          <w:lang w:val="en-US" w:eastAsia="en-US"/>
        </w:rPr>
        <w:t xml:space="preserve">&gt;10.24 </w:t>
      </w:r>
      <w:r w:rsidR="007E4216">
        <w:rPr>
          <w:rFonts w:ascii="Arial" w:eastAsia="SimSun" w:hAnsi="Arial"/>
          <w:b/>
          <w:color w:val="auto"/>
          <w:lang w:val="en-US" w:eastAsia="en-US"/>
        </w:rPr>
        <w:t xml:space="preserve">can be </w:t>
      </w:r>
      <w:r w:rsidR="00D90C3A">
        <w:rPr>
          <w:rFonts w:ascii="Arial" w:eastAsia="SimSun" w:hAnsi="Arial"/>
          <w:b/>
          <w:color w:val="auto"/>
          <w:lang w:val="en-US" w:eastAsia="en-US"/>
        </w:rPr>
        <w:t>handled in CN</w:t>
      </w:r>
      <w:r w:rsidR="00A05D39">
        <w:rPr>
          <w:rFonts w:ascii="Arial" w:eastAsia="SimSun" w:hAnsi="Arial"/>
          <w:b/>
          <w:color w:val="auto"/>
          <w:lang w:val="en-US" w:eastAsia="en-US"/>
        </w:rPr>
        <w:t>,</w:t>
      </w:r>
      <w:r w:rsidR="00D90C3A">
        <w:rPr>
          <w:rFonts w:ascii="Arial" w:eastAsia="SimSun" w:hAnsi="Arial"/>
          <w:b/>
          <w:color w:val="auto"/>
          <w:lang w:val="en-US" w:eastAsia="en-US"/>
        </w:rPr>
        <w:t xml:space="preserve"> based on 23.502 CR </w:t>
      </w:r>
      <w:r w:rsidR="003526CE">
        <w:rPr>
          <w:rFonts w:ascii="Arial" w:eastAsia="SimSun" w:hAnsi="Arial"/>
          <w:b/>
          <w:color w:val="auto"/>
          <w:lang w:val="en-US" w:eastAsia="en-US"/>
        </w:rPr>
        <w:t xml:space="preserve">2986 </w:t>
      </w:r>
      <w:r w:rsidR="003526CE">
        <w:rPr>
          <w:rFonts w:ascii="Arial" w:eastAsia="SimSun" w:hAnsi="Arial"/>
          <w:b/>
          <w:bCs/>
          <w:color w:val="auto"/>
          <w:lang w:eastAsia="zh-CN"/>
        </w:rPr>
        <w:t>(S2-210580</w:t>
      </w:r>
      <w:r w:rsidR="003526CE">
        <w:rPr>
          <w:rFonts w:ascii="Arial" w:eastAsia="SimSun" w:hAnsi="Arial"/>
          <w:b/>
          <w:bCs/>
          <w:color w:val="auto"/>
          <w:lang w:eastAsia="zh-CN"/>
        </w:rPr>
        <w:t>5</w:t>
      </w:r>
      <w:r w:rsidR="003526CE">
        <w:rPr>
          <w:rFonts w:ascii="Arial" w:eastAsia="SimSun" w:hAnsi="Arial"/>
          <w:b/>
          <w:bCs/>
          <w:color w:val="auto"/>
          <w:lang w:eastAsia="zh-CN"/>
        </w:rPr>
        <w:t>)</w:t>
      </w:r>
      <w:r w:rsidR="007E4216">
        <w:rPr>
          <w:rFonts w:ascii="Arial" w:eastAsia="SimSun" w:hAnsi="Arial"/>
          <w:b/>
          <w:color w:val="auto"/>
          <w:lang w:val="en-US" w:eastAsia="en-US"/>
        </w:rPr>
        <w:t>.</w:t>
      </w:r>
    </w:p>
    <w:p w14:paraId="451BC9D9" w14:textId="77777777" w:rsidR="007E4216" w:rsidRDefault="007E4216" w:rsidP="006727FE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</w:p>
    <w:p w14:paraId="103E8D82" w14:textId="2AB2FB96" w:rsidR="00305F9D" w:rsidRPr="00305F9D" w:rsidRDefault="00296446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Conclusion</w:t>
      </w:r>
    </w:p>
    <w:p w14:paraId="4AC76A06" w14:textId="347324B7" w:rsidR="000017AC" w:rsidRDefault="008F6D05" w:rsidP="008F6D05">
      <w:pPr>
        <w:spacing w:after="120"/>
        <w:jc w:val="both"/>
        <w:rPr>
          <w:rFonts w:ascii="Arial" w:eastAsia="SimSun" w:hAnsi="Arial"/>
          <w:color w:val="auto"/>
          <w:lang w:val="en-US" w:eastAsia="en-US"/>
        </w:rPr>
      </w:pPr>
      <w:r w:rsidRPr="008F6D05">
        <w:rPr>
          <w:rFonts w:ascii="Arial" w:eastAsia="SimSun" w:hAnsi="Arial"/>
          <w:color w:val="auto"/>
          <w:lang w:val="en-US" w:eastAsia="en-US"/>
        </w:rPr>
        <w:t xml:space="preserve">As </w:t>
      </w:r>
      <w:r>
        <w:rPr>
          <w:rFonts w:ascii="Arial" w:eastAsia="SimSun" w:hAnsi="Arial"/>
          <w:color w:val="auto"/>
          <w:lang w:val="en-US" w:eastAsia="en-US"/>
        </w:rPr>
        <w:t xml:space="preserve">the above discussion, </w:t>
      </w:r>
      <w:r w:rsidR="007E4216">
        <w:rPr>
          <w:rFonts w:ascii="Arial" w:eastAsia="SimSun" w:hAnsi="Arial"/>
          <w:color w:val="auto"/>
          <w:lang w:val="en-US" w:eastAsia="en-US"/>
        </w:rPr>
        <w:t>SA2 agrees to the following observations and proposals</w:t>
      </w:r>
      <w:r>
        <w:rPr>
          <w:rFonts w:ascii="Arial" w:eastAsia="SimSun" w:hAnsi="Arial"/>
          <w:color w:val="auto"/>
          <w:lang w:val="en-US" w:eastAsia="en-US"/>
        </w:rPr>
        <w:t>:</w:t>
      </w:r>
    </w:p>
    <w:p w14:paraId="578A3A99" w14:textId="53B3F666" w:rsidR="007E4216" w:rsidRDefault="00AB4F33" w:rsidP="007E4216">
      <w:pPr>
        <w:spacing w:after="120"/>
        <w:jc w:val="both"/>
        <w:rPr>
          <w:rFonts w:ascii="Arial" w:eastAsia="SimSun" w:hAnsi="Arial"/>
          <w:color w:val="auto"/>
          <w:lang w:eastAsia="zh-CN"/>
        </w:rPr>
      </w:pPr>
      <w:r w:rsidRPr="00F43F27">
        <w:rPr>
          <w:rFonts w:ascii="Arial" w:eastAsia="SimSun" w:hAnsi="Arial"/>
          <w:b/>
          <w:color w:val="auto"/>
          <w:lang w:val="en-US" w:eastAsia="en-US"/>
        </w:rPr>
        <w:t xml:space="preserve">Observation </w:t>
      </w:r>
      <w:r>
        <w:rPr>
          <w:rFonts w:ascii="Arial" w:eastAsia="SimSun" w:hAnsi="Arial"/>
          <w:b/>
          <w:color w:val="auto"/>
          <w:lang w:val="en-US" w:eastAsia="en-US"/>
        </w:rPr>
        <w:t>1</w:t>
      </w:r>
      <w:r w:rsidRPr="00F43F27">
        <w:rPr>
          <w:rFonts w:ascii="Arial" w:eastAsia="SimSun" w:hAnsi="Arial"/>
          <w:b/>
          <w:color w:val="auto"/>
          <w:lang w:val="en-US" w:eastAsia="en-US"/>
        </w:rPr>
        <w:t>:</w:t>
      </w:r>
      <w:r>
        <w:rPr>
          <w:rFonts w:ascii="Arial" w:eastAsia="SimSun" w:hAnsi="Arial"/>
          <w:b/>
          <w:color w:val="auto"/>
          <w:lang w:val="en-US" w:eastAsia="en-US"/>
        </w:rPr>
        <w:t xml:space="preserve"> T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he </w:t>
      </w:r>
      <w:r>
        <w:rPr>
          <w:rFonts w:ascii="Arial" w:eastAsia="SimSun" w:hAnsi="Arial"/>
          <w:b/>
          <w:color w:val="auto"/>
          <w:lang w:val="en-US" w:eastAsia="en-US"/>
        </w:rPr>
        <w:t xml:space="preserve">support of </w:t>
      </w:r>
      <w:proofErr w:type="spellStart"/>
      <w:r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b/>
          <w:color w:val="auto"/>
          <w:lang w:val="en-US" w:eastAsia="en-US"/>
        </w:rPr>
        <w:t xml:space="preserve"> 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value range </w:t>
      </w:r>
      <w:r>
        <w:rPr>
          <w:rFonts w:ascii="Arial" w:eastAsia="SimSun" w:hAnsi="Arial"/>
          <w:b/>
          <w:color w:val="auto"/>
          <w:lang w:val="en-US" w:eastAsia="en-US"/>
        </w:rPr>
        <w:t xml:space="preserve">from 5.12s to 10485.76s in CM-IDLE mode is feasible and </w:t>
      </w:r>
      <w:proofErr w:type="spellStart"/>
      <w:r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b/>
          <w:color w:val="auto"/>
          <w:lang w:val="en-US" w:eastAsia="en-US"/>
        </w:rPr>
        <w:t xml:space="preserve"> value 10.24s shall be handled the same way as 5.12s.</w:t>
      </w:r>
      <w:r w:rsidR="007E4216">
        <w:rPr>
          <w:rFonts w:ascii="Arial" w:eastAsia="SimSun" w:hAnsi="Arial"/>
          <w:color w:val="auto"/>
          <w:lang w:eastAsia="zh-CN"/>
        </w:rPr>
        <w:t xml:space="preserve"> </w:t>
      </w:r>
    </w:p>
    <w:p w14:paraId="076640BD" w14:textId="4908F942" w:rsidR="007E4216" w:rsidRDefault="007E4216" w:rsidP="007E4216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  <w:r w:rsidRPr="00F43F27">
        <w:rPr>
          <w:rFonts w:ascii="Arial" w:eastAsia="SimSun" w:hAnsi="Arial"/>
          <w:b/>
          <w:color w:val="auto"/>
          <w:lang w:val="en-US" w:eastAsia="en-US"/>
        </w:rPr>
        <w:t xml:space="preserve">Observation </w:t>
      </w:r>
      <w:r>
        <w:rPr>
          <w:rFonts w:ascii="Arial" w:eastAsia="SimSun" w:hAnsi="Arial"/>
          <w:b/>
          <w:color w:val="auto"/>
          <w:lang w:val="en-US" w:eastAsia="en-US"/>
        </w:rPr>
        <w:t>2</w:t>
      </w:r>
      <w:r w:rsidRPr="00F43F27">
        <w:rPr>
          <w:rFonts w:ascii="Arial" w:eastAsia="SimSun" w:hAnsi="Arial"/>
          <w:b/>
          <w:color w:val="auto"/>
          <w:lang w:val="en-US" w:eastAsia="en-US"/>
        </w:rPr>
        <w:t>:</w:t>
      </w:r>
      <w:r>
        <w:rPr>
          <w:rFonts w:ascii="Arial" w:eastAsia="SimSun" w:hAnsi="Arial"/>
          <w:b/>
          <w:color w:val="auto"/>
          <w:lang w:val="en-US" w:eastAsia="en-US"/>
        </w:rPr>
        <w:t xml:space="preserve"> </w:t>
      </w:r>
      <w:r w:rsidR="00637693">
        <w:rPr>
          <w:rFonts w:ascii="Arial" w:eastAsia="SimSun" w:hAnsi="Arial"/>
          <w:b/>
          <w:color w:val="auto"/>
          <w:lang w:val="en-US" w:eastAsia="en-US"/>
        </w:rPr>
        <w:t>T</w:t>
      </w:r>
      <w:r w:rsidR="00637693" w:rsidRPr="00326D01">
        <w:rPr>
          <w:rFonts w:ascii="Arial" w:eastAsia="SimSun" w:hAnsi="Arial"/>
          <w:b/>
          <w:color w:val="auto"/>
          <w:lang w:val="en-US" w:eastAsia="en-US"/>
        </w:rPr>
        <w:t xml:space="preserve">he </w:t>
      </w:r>
      <w:r w:rsidR="00637693">
        <w:rPr>
          <w:rFonts w:ascii="Arial" w:eastAsia="SimSun" w:hAnsi="Arial"/>
          <w:b/>
          <w:color w:val="auto"/>
          <w:lang w:val="en-US" w:eastAsia="en-US"/>
        </w:rPr>
        <w:t xml:space="preserve">support of </w:t>
      </w:r>
      <w:proofErr w:type="spellStart"/>
      <w:r w:rsidR="00637693"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 w:rsidR="00637693">
        <w:rPr>
          <w:rFonts w:ascii="Arial" w:eastAsia="SimSun" w:hAnsi="Arial"/>
          <w:b/>
          <w:color w:val="auto"/>
          <w:lang w:val="en-US" w:eastAsia="en-US"/>
        </w:rPr>
        <w:t xml:space="preserve"> </w:t>
      </w:r>
      <w:r w:rsidR="00637693" w:rsidRPr="00326D01">
        <w:rPr>
          <w:rFonts w:ascii="Arial" w:eastAsia="SimSun" w:hAnsi="Arial"/>
          <w:b/>
          <w:color w:val="auto"/>
          <w:lang w:val="en-US" w:eastAsia="en-US"/>
        </w:rPr>
        <w:t xml:space="preserve">value </w:t>
      </w:r>
      <w:r w:rsidR="00637693">
        <w:rPr>
          <w:rFonts w:ascii="Arial" w:eastAsia="SimSun" w:hAnsi="Arial"/>
          <w:b/>
          <w:color w:val="auto"/>
          <w:lang w:val="en-US" w:eastAsia="en-US"/>
        </w:rPr>
        <w:t>longer than 10.24s in RRC Inactive state is beneficial</w:t>
      </w:r>
      <w:r>
        <w:rPr>
          <w:rFonts w:ascii="Arial" w:eastAsia="SimSun" w:hAnsi="Arial"/>
          <w:b/>
          <w:color w:val="auto"/>
          <w:lang w:val="en-US" w:eastAsia="en-US"/>
        </w:rPr>
        <w:t>.</w:t>
      </w:r>
    </w:p>
    <w:p w14:paraId="1A61DDA5" w14:textId="77777777" w:rsidR="00A05D39" w:rsidRPr="00286CFB" w:rsidRDefault="00A05D39" w:rsidP="00A05D39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Observation 3: CN based data buffering and MT signalling handling 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for RRC Inactive state with </w:t>
      </w:r>
      <w:proofErr w:type="spellStart"/>
      <w:r>
        <w:rPr>
          <w:rFonts w:ascii="Arial" w:eastAsia="SimSun" w:hAnsi="Arial"/>
          <w:b/>
          <w:bCs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b/>
          <w:bCs/>
          <w:color w:val="auto"/>
          <w:lang w:eastAsia="zh-CN"/>
        </w:rPr>
        <w:t xml:space="preserve"> &gt; 10.24s is needed to avoid data loss</w:t>
      </w: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. </w:t>
      </w:r>
    </w:p>
    <w:p w14:paraId="3D8D8FCD" w14:textId="77777777" w:rsidR="00A05D39" w:rsidRPr="00286CFB" w:rsidRDefault="00A05D39" w:rsidP="00A05D39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Observation </w:t>
      </w:r>
      <w:r>
        <w:rPr>
          <w:rFonts w:ascii="Arial" w:eastAsia="SimSun" w:hAnsi="Arial"/>
          <w:b/>
          <w:bCs/>
          <w:color w:val="auto"/>
          <w:lang w:eastAsia="zh-CN"/>
        </w:rPr>
        <w:t>4</w:t>
      </w: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: 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With some enhancements of the current HLCOM handling for CM-IDLE mode, CN based data buffering and MT signalling handling is feasible to be supported in CM-CONNECTED with RRC Inactive with </w:t>
      </w:r>
      <w:proofErr w:type="spellStart"/>
      <w:r>
        <w:rPr>
          <w:rFonts w:ascii="Arial" w:eastAsia="SimSun" w:hAnsi="Arial"/>
          <w:b/>
          <w:bCs/>
          <w:color w:val="auto"/>
          <w:lang w:eastAsia="zh-CN"/>
        </w:rPr>
        <w:t>eDRX</w:t>
      </w:r>
      <w:proofErr w:type="spellEnd"/>
      <w:r>
        <w:rPr>
          <w:rFonts w:ascii="Arial" w:eastAsia="SimSun" w:hAnsi="Arial"/>
          <w:b/>
          <w:bCs/>
          <w:color w:val="auto"/>
          <w:lang w:eastAsia="zh-CN"/>
        </w:rPr>
        <w:t xml:space="preserve"> &gt;10.24s</w:t>
      </w:r>
      <w:r w:rsidRPr="00286CFB">
        <w:rPr>
          <w:rFonts w:ascii="Arial" w:eastAsia="SimSun" w:hAnsi="Arial"/>
          <w:b/>
          <w:bCs/>
          <w:color w:val="auto"/>
          <w:lang w:eastAsia="zh-CN"/>
        </w:rPr>
        <w:t xml:space="preserve">. </w:t>
      </w:r>
    </w:p>
    <w:p w14:paraId="6CF6D286" w14:textId="3AA6F6E5" w:rsidR="007E4216" w:rsidRPr="007E4216" w:rsidRDefault="00AB4F33" w:rsidP="007E4216">
      <w:pPr>
        <w:spacing w:after="120"/>
        <w:jc w:val="both"/>
        <w:rPr>
          <w:rFonts w:ascii="Arial" w:eastAsia="SimSun" w:hAnsi="Arial"/>
          <w:b/>
          <w:bCs/>
          <w:color w:val="auto"/>
          <w:lang w:eastAsia="zh-CN"/>
        </w:rPr>
      </w:pPr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Proposal 1: Specify the support of </w:t>
      </w:r>
      <w:proofErr w:type="spellStart"/>
      <w:r w:rsidRPr="007E4216">
        <w:rPr>
          <w:rFonts w:ascii="Arial" w:eastAsia="SimSun" w:hAnsi="Arial"/>
          <w:b/>
          <w:bCs/>
          <w:color w:val="auto"/>
          <w:lang w:eastAsia="zh-CN"/>
        </w:rPr>
        <w:t>eDRX</w:t>
      </w:r>
      <w:proofErr w:type="spellEnd"/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 </w:t>
      </w:r>
      <w:proofErr w:type="spellStart"/>
      <w:r w:rsidRPr="007E4216">
        <w:rPr>
          <w:rFonts w:ascii="Arial" w:eastAsia="SimSun" w:hAnsi="Arial"/>
          <w:b/>
          <w:bCs/>
          <w:color w:val="auto"/>
          <w:lang w:eastAsia="zh-CN"/>
        </w:rPr>
        <w:t>vaue</w:t>
      </w:r>
      <w:proofErr w:type="spellEnd"/>
      <w:r w:rsidRPr="007E4216">
        <w:rPr>
          <w:rFonts w:ascii="Arial" w:eastAsia="SimSun" w:hAnsi="Arial"/>
          <w:b/>
          <w:bCs/>
          <w:color w:val="auto"/>
          <w:lang w:eastAsia="zh-CN"/>
        </w:rPr>
        <w:t xml:space="preserve"> range as above for CM-IDLE mode</w:t>
      </w:r>
      <w:r>
        <w:rPr>
          <w:rFonts w:ascii="Arial" w:eastAsia="SimSun" w:hAnsi="Arial"/>
          <w:b/>
          <w:bCs/>
          <w:color w:val="auto"/>
          <w:lang w:eastAsia="zh-CN"/>
        </w:rPr>
        <w:t xml:space="preserve"> and the handling of 5.12s and 10.24s</w:t>
      </w:r>
      <w:r w:rsidR="003533AE">
        <w:rPr>
          <w:rFonts w:ascii="Arial" w:eastAsia="SimSun" w:hAnsi="Arial"/>
          <w:b/>
          <w:bCs/>
          <w:color w:val="auto"/>
          <w:lang w:eastAsia="zh-CN"/>
        </w:rPr>
        <w:t xml:space="preserve">, based on 23.501 CR </w:t>
      </w:r>
      <w:r w:rsidR="003526CE">
        <w:rPr>
          <w:rFonts w:ascii="Arial" w:eastAsia="SimSun" w:hAnsi="Arial"/>
          <w:b/>
          <w:bCs/>
          <w:color w:val="auto"/>
          <w:lang w:eastAsia="zh-CN"/>
        </w:rPr>
        <w:t>2869 (S2-2105804)</w:t>
      </w:r>
      <w:r>
        <w:rPr>
          <w:rFonts w:ascii="Arial" w:eastAsia="SimSun" w:hAnsi="Arial"/>
          <w:b/>
          <w:bCs/>
          <w:color w:val="auto"/>
          <w:lang w:eastAsia="zh-CN"/>
        </w:rPr>
        <w:t>.</w:t>
      </w:r>
    </w:p>
    <w:p w14:paraId="5F37434F" w14:textId="4D44B213" w:rsidR="00CA089A" w:rsidRDefault="00F17312" w:rsidP="000017AC">
      <w:pPr>
        <w:rPr>
          <w:rFonts w:ascii="Arial" w:eastAsia="SimSun" w:hAnsi="Arial"/>
          <w:b/>
          <w:color w:val="auto"/>
          <w:lang w:val="en-US" w:eastAsia="en-US"/>
        </w:rPr>
      </w:pPr>
      <w:r>
        <w:rPr>
          <w:rFonts w:ascii="Arial" w:eastAsia="SimSun" w:hAnsi="Arial"/>
          <w:b/>
          <w:color w:val="auto"/>
          <w:lang w:val="en-US" w:eastAsia="en-US"/>
        </w:rPr>
        <w:t>Proposal</w:t>
      </w:r>
      <w:r w:rsidRPr="00F43F27">
        <w:rPr>
          <w:rFonts w:ascii="Arial" w:eastAsia="SimSun" w:hAnsi="Arial"/>
          <w:b/>
          <w:color w:val="auto"/>
          <w:lang w:val="en-US" w:eastAsia="en-US"/>
        </w:rPr>
        <w:t xml:space="preserve"> </w:t>
      </w:r>
      <w:r>
        <w:rPr>
          <w:rFonts w:ascii="Arial" w:eastAsia="SimSun" w:hAnsi="Arial"/>
          <w:b/>
          <w:color w:val="auto"/>
          <w:lang w:val="en-US" w:eastAsia="en-US"/>
        </w:rPr>
        <w:t>2</w:t>
      </w:r>
      <w:r w:rsidRPr="00F43F27">
        <w:rPr>
          <w:rFonts w:ascii="Arial" w:eastAsia="SimSun" w:hAnsi="Arial"/>
          <w:b/>
          <w:color w:val="auto"/>
          <w:lang w:val="en-US" w:eastAsia="en-US"/>
        </w:rPr>
        <w:t>:</w:t>
      </w:r>
      <w:r>
        <w:rPr>
          <w:rFonts w:ascii="Arial" w:eastAsia="SimSun" w:hAnsi="Arial"/>
          <w:b/>
          <w:color w:val="auto"/>
          <w:lang w:val="en-US" w:eastAsia="en-US"/>
        </w:rPr>
        <w:t xml:space="preserve"> Specify that t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he </w:t>
      </w:r>
      <w:r>
        <w:rPr>
          <w:rFonts w:ascii="Arial" w:eastAsia="SimSun" w:hAnsi="Arial"/>
          <w:b/>
          <w:color w:val="auto"/>
          <w:lang w:val="en-US" w:eastAsia="en-US"/>
        </w:rPr>
        <w:t xml:space="preserve">support of </w:t>
      </w:r>
      <w:proofErr w:type="spellStart"/>
      <w:r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b/>
          <w:color w:val="auto"/>
          <w:lang w:val="en-US" w:eastAsia="en-US"/>
        </w:rPr>
        <w:t xml:space="preserve"> </w:t>
      </w:r>
      <w:r w:rsidRPr="00326D01">
        <w:rPr>
          <w:rFonts w:ascii="Arial" w:eastAsia="SimSun" w:hAnsi="Arial"/>
          <w:b/>
          <w:color w:val="auto"/>
          <w:lang w:val="en-US" w:eastAsia="en-US"/>
        </w:rPr>
        <w:t xml:space="preserve">value </w:t>
      </w:r>
      <w:r>
        <w:rPr>
          <w:rFonts w:ascii="Arial" w:eastAsia="SimSun" w:hAnsi="Arial"/>
          <w:b/>
          <w:color w:val="auto"/>
          <w:lang w:val="en-US" w:eastAsia="en-US"/>
        </w:rPr>
        <w:t>in RRC Inactive mode longer than 10.24s is feasible and can be the same value range as CM-IDLE</w:t>
      </w:r>
      <w:r w:rsidR="003533AE">
        <w:rPr>
          <w:rFonts w:ascii="Arial" w:eastAsia="SimSun" w:hAnsi="Arial"/>
          <w:b/>
          <w:bCs/>
          <w:color w:val="auto"/>
          <w:lang w:eastAsia="zh-CN"/>
        </w:rPr>
        <w:t xml:space="preserve">, based on 23.501 CR </w:t>
      </w:r>
      <w:r w:rsidR="003526CE">
        <w:rPr>
          <w:rFonts w:ascii="Arial" w:eastAsia="SimSun" w:hAnsi="Arial"/>
          <w:b/>
          <w:bCs/>
          <w:color w:val="auto"/>
          <w:lang w:eastAsia="zh-CN"/>
        </w:rPr>
        <w:t>2869 (S2-2105804)</w:t>
      </w:r>
      <w:r>
        <w:rPr>
          <w:rFonts w:ascii="Arial" w:eastAsia="SimSun" w:hAnsi="Arial"/>
          <w:b/>
          <w:color w:val="auto"/>
          <w:lang w:val="en-US" w:eastAsia="en-US"/>
        </w:rPr>
        <w:t xml:space="preserve">. </w:t>
      </w:r>
    </w:p>
    <w:p w14:paraId="7ED394B7" w14:textId="652973EC" w:rsidR="00A05D39" w:rsidRDefault="00A05D39" w:rsidP="00A05D39">
      <w:pPr>
        <w:spacing w:after="120"/>
        <w:jc w:val="both"/>
        <w:rPr>
          <w:rFonts w:ascii="Arial" w:eastAsia="SimSun" w:hAnsi="Arial"/>
          <w:b/>
          <w:color w:val="auto"/>
          <w:lang w:val="en-US" w:eastAsia="en-US"/>
        </w:rPr>
      </w:pPr>
      <w:r>
        <w:rPr>
          <w:rFonts w:ascii="Arial" w:eastAsia="SimSun" w:hAnsi="Arial"/>
          <w:b/>
          <w:color w:val="auto"/>
          <w:lang w:val="en-US" w:eastAsia="en-US"/>
        </w:rPr>
        <w:lastRenderedPageBreak/>
        <w:t xml:space="preserve">Proposal 3: Agree that the NAS message transfer and data delivery handling in CM-CONNECTED with RRC Inactive state with </w:t>
      </w:r>
      <w:proofErr w:type="spellStart"/>
      <w:r>
        <w:rPr>
          <w:rFonts w:ascii="Arial" w:eastAsia="SimSun" w:hAnsi="Arial"/>
          <w:b/>
          <w:color w:val="auto"/>
          <w:lang w:val="en-US" w:eastAsia="en-US"/>
        </w:rPr>
        <w:t>eDRX</w:t>
      </w:r>
      <w:proofErr w:type="spellEnd"/>
      <w:r>
        <w:rPr>
          <w:rFonts w:ascii="Arial" w:eastAsia="SimSun" w:hAnsi="Arial"/>
          <w:b/>
          <w:color w:val="auto"/>
          <w:lang w:val="en-US" w:eastAsia="en-US"/>
        </w:rPr>
        <w:t xml:space="preserve">&gt;10.24 can be  handled in CN, based on 23.502 CR </w:t>
      </w:r>
      <w:r w:rsidR="003526CE">
        <w:rPr>
          <w:rFonts w:ascii="Arial" w:eastAsia="SimSun" w:hAnsi="Arial"/>
          <w:b/>
          <w:color w:val="auto"/>
          <w:lang w:val="en-US" w:eastAsia="en-US"/>
        </w:rPr>
        <w:t xml:space="preserve">2986 </w:t>
      </w:r>
      <w:r w:rsidR="003526CE">
        <w:rPr>
          <w:rFonts w:ascii="Arial" w:eastAsia="SimSun" w:hAnsi="Arial"/>
          <w:b/>
          <w:bCs/>
          <w:color w:val="auto"/>
          <w:lang w:eastAsia="zh-CN"/>
        </w:rPr>
        <w:t>(S2-2105805)</w:t>
      </w:r>
      <w:r>
        <w:rPr>
          <w:rFonts w:ascii="Arial" w:eastAsia="SimSun" w:hAnsi="Arial"/>
          <w:b/>
          <w:color w:val="auto"/>
          <w:lang w:val="en-US" w:eastAsia="en-US"/>
        </w:rPr>
        <w:t>.</w:t>
      </w:r>
    </w:p>
    <w:p w14:paraId="4ACEDC6C" w14:textId="14E0601A" w:rsidR="00D90C3A" w:rsidRPr="007E4216" w:rsidRDefault="00D90C3A" w:rsidP="00A05D39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D90C3A" w:rsidRPr="007E4216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0F89F" w14:textId="77777777" w:rsidR="00A43016" w:rsidRDefault="00A43016">
      <w:r>
        <w:separator/>
      </w:r>
    </w:p>
    <w:p w14:paraId="3E9EDA5B" w14:textId="77777777" w:rsidR="00A43016" w:rsidRDefault="00A43016"/>
  </w:endnote>
  <w:endnote w:type="continuationSeparator" w:id="0">
    <w:p w14:paraId="7A76F880" w14:textId="77777777" w:rsidR="00A43016" w:rsidRDefault="00A43016">
      <w:r>
        <w:continuationSeparator/>
      </w:r>
    </w:p>
    <w:p w14:paraId="41282FED" w14:textId="77777777" w:rsidR="00A43016" w:rsidRDefault="00A43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38F1F" w14:textId="77777777" w:rsidR="00326D01" w:rsidRDefault="00326D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326D01" w:rsidRDefault="00326D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326D01" w:rsidRDefault="00326D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C65B4" w14:textId="77777777" w:rsidR="00A43016" w:rsidRDefault="00A43016">
      <w:r>
        <w:separator/>
      </w:r>
    </w:p>
    <w:p w14:paraId="0EA69E28" w14:textId="77777777" w:rsidR="00A43016" w:rsidRDefault="00A43016"/>
  </w:footnote>
  <w:footnote w:type="continuationSeparator" w:id="0">
    <w:p w14:paraId="2064EC3E" w14:textId="77777777" w:rsidR="00A43016" w:rsidRDefault="00A43016">
      <w:r>
        <w:continuationSeparator/>
      </w:r>
    </w:p>
    <w:p w14:paraId="5AC7B8CD" w14:textId="77777777" w:rsidR="00A43016" w:rsidRDefault="00A430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EF829" w14:textId="77777777" w:rsidR="00326D01" w:rsidRDefault="00326D01"/>
  <w:p w14:paraId="0E031DC8" w14:textId="77777777" w:rsidR="00326D01" w:rsidRDefault="00326D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91435" w14:textId="77777777" w:rsidR="00326D01" w:rsidRPr="00420CB6" w:rsidRDefault="00326D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8F90055" w14:textId="6C9B6C1A" w:rsidR="00326D01" w:rsidRPr="00420CB6" w:rsidRDefault="00326D0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1B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326D01" w:rsidRPr="00420CB6" w:rsidRDefault="00326D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290FC4"/>
    <w:multiLevelType w:val="hybridMultilevel"/>
    <w:tmpl w:val="E45078E2"/>
    <w:lvl w:ilvl="0" w:tplc="BFFCADF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738648C"/>
    <w:multiLevelType w:val="hybridMultilevel"/>
    <w:tmpl w:val="D5B87AF8"/>
    <w:lvl w:ilvl="0" w:tplc="CC9E6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243EA1"/>
    <w:multiLevelType w:val="hybridMultilevel"/>
    <w:tmpl w:val="E4AE78D4"/>
    <w:lvl w:ilvl="0" w:tplc="C01A4E2C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F0B7E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E675B6E"/>
    <w:multiLevelType w:val="hybridMultilevel"/>
    <w:tmpl w:val="7FD23A90"/>
    <w:lvl w:ilvl="0" w:tplc="C01A4E2C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AA8045C"/>
    <w:multiLevelType w:val="hybridMultilevel"/>
    <w:tmpl w:val="676AB41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4DE3423"/>
    <w:multiLevelType w:val="hybridMultilevel"/>
    <w:tmpl w:val="A8DA26E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96C6C02"/>
    <w:multiLevelType w:val="hybridMultilevel"/>
    <w:tmpl w:val="7FA8E366"/>
    <w:lvl w:ilvl="0" w:tplc="E78EBBC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FC727F2"/>
    <w:multiLevelType w:val="hybridMultilevel"/>
    <w:tmpl w:val="72B2AFA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5011EDA"/>
    <w:multiLevelType w:val="hybridMultilevel"/>
    <w:tmpl w:val="B4944408"/>
    <w:lvl w:ilvl="0" w:tplc="04090003">
      <w:start w:val="1"/>
      <w:numFmt w:val="bullet"/>
      <w:lvlText w:val="o"/>
      <w:lvlJc w:val="left"/>
      <w:pPr>
        <w:ind w:left="167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4" w15:restartNumberingAfterBreak="0">
    <w:nsid w:val="6C0C5F80"/>
    <w:multiLevelType w:val="hybridMultilevel"/>
    <w:tmpl w:val="E6AE28D0"/>
    <w:lvl w:ilvl="0" w:tplc="0E3203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E3AB0"/>
    <w:multiLevelType w:val="hybridMultilevel"/>
    <w:tmpl w:val="7FF8E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9C68F6"/>
    <w:multiLevelType w:val="hybridMultilevel"/>
    <w:tmpl w:val="4AC82EF8"/>
    <w:lvl w:ilvl="0" w:tplc="CAF233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7106FB6"/>
    <w:multiLevelType w:val="hybridMultilevel"/>
    <w:tmpl w:val="41C8F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16"/>
  </w:num>
  <w:num w:numId="4">
    <w:abstractNumId w:val="13"/>
  </w:num>
  <w:num w:numId="5">
    <w:abstractNumId w:val="8"/>
  </w:num>
  <w:num w:numId="6">
    <w:abstractNumId w:val="11"/>
  </w:num>
  <w:num w:numId="7">
    <w:abstractNumId w:val="6"/>
  </w:num>
  <w:num w:numId="8">
    <w:abstractNumId w:val="17"/>
  </w:num>
  <w:num w:numId="9">
    <w:abstractNumId w:val="15"/>
  </w:num>
  <w:num w:numId="10">
    <w:abstractNumId w:val="19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"/>
  </w:num>
  <w:num w:numId="25">
    <w:abstractNumId w:val="0"/>
  </w:num>
  <w:num w:numId="26">
    <w:abstractNumId w:val="29"/>
  </w:num>
  <w:num w:numId="27">
    <w:abstractNumId w:val="22"/>
  </w:num>
  <w:num w:numId="28">
    <w:abstractNumId w:val="10"/>
  </w:num>
  <w:num w:numId="29">
    <w:abstractNumId w:val="28"/>
  </w:num>
  <w:num w:numId="30">
    <w:abstractNumId w:val="7"/>
  </w:num>
  <w:num w:numId="31">
    <w:abstractNumId w:val="23"/>
  </w:num>
  <w:num w:numId="32">
    <w:abstractNumId w:val="20"/>
  </w:num>
  <w:num w:numId="33">
    <w:abstractNumId w:val="5"/>
  </w:num>
  <w:num w:numId="34">
    <w:abstractNumId w:val="25"/>
  </w:num>
  <w:num w:numId="35">
    <w:abstractNumId w:val="24"/>
  </w:num>
  <w:num w:numId="36">
    <w:abstractNumId w:val="12"/>
  </w:num>
  <w:num w:numId="37">
    <w:abstractNumId w:val="14"/>
  </w:num>
  <w:num w:numId="38">
    <w:abstractNumId w:val="9"/>
  </w:num>
  <w:num w:numId="39">
    <w:abstractNumId w:val="26"/>
  </w:num>
  <w:num w:numId="40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2D20"/>
    <w:rsid w:val="0001336E"/>
    <w:rsid w:val="00013850"/>
    <w:rsid w:val="00013CD6"/>
    <w:rsid w:val="0001400A"/>
    <w:rsid w:val="000150AE"/>
    <w:rsid w:val="000150DA"/>
    <w:rsid w:val="000153C3"/>
    <w:rsid w:val="00015756"/>
    <w:rsid w:val="00016A41"/>
    <w:rsid w:val="000220E9"/>
    <w:rsid w:val="00023565"/>
    <w:rsid w:val="0002412C"/>
    <w:rsid w:val="00024628"/>
    <w:rsid w:val="00024798"/>
    <w:rsid w:val="0002507F"/>
    <w:rsid w:val="000268FB"/>
    <w:rsid w:val="0002714F"/>
    <w:rsid w:val="00027B9C"/>
    <w:rsid w:val="0003091B"/>
    <w:rsid w:val="00032C4D"/>
    <w:rsid w:val="00033FBB"/>
    <w:rsid w:val="00034D60"/>
    <w:rsid w:val="0003510B"/>
    <w:rsid w:val="00036893"/>
    <w:rsid w:val="00037353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2BF"/>
    <w:rsid w:val="000534E2"/>
    <w:rsid w:val="00053562"/>
    <w:rsid w:val="000549F0"/>
    <w:rsid w:val="000559CF"/>
    <w:rsid w:val="00056F95"/>
    <w:rsid w:val="0005715C"/>
    <w:rsid w:val="00060F24"/>
    <w:rsid w:val="000623C4"/>
    <w:rsid w:val="0006256B"/>
    <w:rsid w:val="00062F11"/>
    <w:rsid w:val="000631E9"/>
    <w:rsid w:val="00063321"/>
    <w:rsid w:val="000636BA"/>
    <w:rsid w:val="00063EF2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092"/>
    <w:rsid w:val="0007536B"/>
    <w:rsid w:val="00075A76"/>
    <w:rsid w:val="00075D9C"/>
    <w:rsid w:val="0007700E"/>
    <w:rsid w:val="0007799E"/>
    <w:rsid w:val="00080A7B"/>
    <w:rsid w:val="0008116D"/>
    <w:rsid w:val="00082596"/>
    <w:rsid w:val="000830D4"/>
    <w:rsid w:val="00084E41"/>
    <w:rsid w:val="0008565B"/>
    <w:rsid w:val="00085FC7"/>
    <w:rsid w:val="00086929"/>
    <w:rsid w:val="00086ECB"/>
    <w:rsid w:val="00090D4D"/>
    <w:rsid w:val="00091104"/>
    <w:rsid w:val="00091BA0"/>
    <w:rsid w:val="00093796"/>
    <w:rsid w:val="00094097"/>
    <w:rsid w:val="000946ED"/>
    <w:rsid w:val="0009483A"/>
    <w:rsid w:val="00095AD3"/>
    <w:rsid w:val="000965B7"/>
    <w:rsid w:val="000974C0"/>
    <w:rsid w:val="00097736"/>
    <w:rsid w:val="000A126C"/>
    <w:rsid w:val="000A1CE9"/>
    <w:rsid w:val="000A2B21"/>
    <w:rsid w:val="000A2B97"/>
    <w:rsid w:val="000A49D3"/>
    <w:rsid w:val="000A5948"/>
    <w:rsid w:val="000A6FE0"/>
    <w:rsid w:val="000A75B1"/>
    <w:rsid w:val="000B103E"/>
    <w:rsid w:val="000B128A"/>
    <w:rsid w:val="000B131F"/>
    <w:rsid w:val="000B1493"/>
    <w:rsid w:val="000B17B2"/>
    <w:rsid w:val="000B31FA"/>
    <w:rsid w:val="000B3976"/>
    <w:rsid w:val="000B3D80"/>
    <w:rsid w:val="000B3DD5"/>
    <w:rsid w:val="000B50B5"/>
    <w:rsid w:val="000B6166"/>
    <w:rsid w:val="000B6489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5C9E"/>
    <w:rsid w:val="000C71AA"/>
    <w:rsid w:val="000C74FC"/>
    <w:rsid w:val="000C7FDC"/>
    <w:rsid w:val="000D0180"/>
    <w:rsid w:val="000D0F88"/>
    <w:rsid w:val="000D0FDE"/>
    <w:rsid w:val="000D1418"/>
    <w:rsid w:val="000D1BFB"/>
    <w:rsid w:val="000D1C6E"/>
    <w:rsid w:val="000D2E76"/>
    <w:rsid w:val="000D40A1"/>
    <w:rsid w:val="000D41E7"/>
    <w:rsid w:val="000D504F"/>
    <w:rsid w:val="000D56EC"/>
    <w:rsid w:val="000D59E4"/>
    <w:rsid w:val="000D5EAF"/>
    <w:rsid w:val="000D6C6C"/>
    <w:rsid w:val="000D70EA"/>
    <w:rsid w:val="000E255B"/>
    <w:rsid w:val="000E2C5E"/>
    <w:rsid w:val="000E44F6"/>
    <w:rsid w:val="000E64C9"/>
    <w:rsid w:val="000E6B78"/>
    <w:rsid w:val="000F0450"/>
    <w:rsid w:val="000F06D8"/>
    <w:rsid w:val="000F2AFF"/>
    <w:rsid w:val="000F3035"/>
    <w:rsid w:val="000F3C27"/>
    <w:rsid w:val="000F5D71"/>
    <w:rsid w:val="000F5E59"/>
    <w:rsid w:val="000F60B7"/>
    <w:rsid w:val="000F67B7"/>
    <w:rsid w:val="000F7382"/>
    <w:rsid w:val="000F77CC"/>
    <w:rsid w:val="000F7F37"/>
    <w:rsid w:val="0010191A"/>
    <w:rsid w:val="00101FFB"/>
    <w:rsid w:val="00102E13"/>
    <w:rsid w:val="0010430B"/>
    <w:rsid w:val="00104CDA"/>
    <w:rsid w:val="001059D1"/>
    <w:rsid w:val="0010795D"/>
    <w:rsid w:val="00107A82"/>
    <w:rsid w:val="00107E22"/>
    <w:rsid w:val="00110662"/>
    <w:rsid w:val="00111E3C"/>
    <w:rsid w:val="00112A39"/>
    <w:rsid w:val="00112BF1"/>
    <w:rsid w:val="0011387E"/>
    <w:rsid w:val="001142B0"/>
    <w:rsid w:val="0011499C"/>
    <w:rsid w:val="00115694"/>
    <w:rsid w:val="001156E9"/>
    <w:rsid w:val="001205BE"/>
    <w:rsid w:val="00120763"/>
    <w:rsid w:val="0012113A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B7"/>
    <w:rsid w:val="0014582F"/>
    <w:rsid w:val="0014617D"/>
    <w:rsid w:val="0014688E"/>
    <w:rsid w:val="00147EAA"/>
    <w:rsid w:val="001512CD"/>
    <w:rsid w:val="0015175F"/>
    <w:rsid w:val="00151A7D"/>
    <w:rsid w:val="00151BF5"/>
    <w:rsid w:val="00152028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11D7"/>
    <w:rsid w:val="001821B7"/>
    <w:rsid w:val="00182258"/>
    <w:rsid w:val="001835B3"/>
    <w:rsid w:val="00184110"/>
    <w:rsid w:val="00184314"/>
    <w:rsid w:val="001846EE"/>
    <w:rsid w:val="00184908"/>
    <w:rsid w:val="001850C4"/>
    <w:rsid w:val="00185606"/>
    <w:rsid w:val="00185660"/>
    <w:rsid w:val="00185C88"/>
    <w:rsid w:val="00185CB5"/>
    <w:rsid w:val="001864EC"/>
    <w:rsid w:val="00186792"/>
    <w:rsid w:val="00186F58"/>
    <w:rsid w:val="00187F8B"/>
    <w:rsid w:val="00190055"/>
    <w:rsid w:val="001906C2"/>
    <w:rsid w:val="001929DA"/>
    <w:rsid w:val="00192FFA"/>
    <w:rsid w:val="00193556"/>
    <w:rsid w:val="00193C28"/>
    <w:rsid w:val="001940BC"/>
    <w:rsid w:val="0019666E"/>
    <w:rsid w:val="00196B2A"/>
    <w:rsid w:val="0019723A"/>
    <w:rsid w:val="001A022E"/>
    <w:rsid w:val="001A09ED"/>
    <w:rsid w:val="001A0FD2"/>
    <w:rsid w:val="001A37C9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A43"/>
    <w:rsid w:val="001C0BE4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D02C0"/>
    <w:rsid w:val="001D0433"/>
    <w:rsid w:val="001D06A4"/>
    <w:rsid w:val="001D1200"/>
    <w:rsid w:val="001D1588"/>
    <w:rsid w:val="001D1FB4"/>
    <w:rsid w:val="001D2DF9"/>
    <w:rsid w:val="001D3DE4"/>
    <w:rsid w:val="001D6255"/>
    <w:rsid w:val="001E0DF5"/>
    <w:rsid w:val="001E125D"/>
    <w:rsid w:val="001E1F34"/>
    <w:rsid w:val="001E29DC"/>
    <w:rsid w:val="001E4A1A"/>
    <w:rsid w:val="001E4D50"/>
    <w:rsid w:val="001E4DFF"/>
    <w:rsid w:val="001E5C9E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2007A2"/>
    <w:rsid w:val="00200C7B"/>
    <w:rsid w:val="00201759"/>
    <w:rsid w:val="00202012"/>
    <w:rsid w:val="002021FC"/>
    <w:rsid w:val="002043CF"/>
    <w:rsid w:val="00205F81"/>
    <w:rsid w:val="00206169"/>
    <w:rsid w:val="00206777"/>
    <w:rsid w:val="00206864"/>
    <w:rsid w:val="00207174"/>
    <w:rsid w:val="00207F20"/>
    <w:rsid w:val="002102F5"/>
    <w:rsid w:val="002104A0"/>
    <w:rsid w:val="002113F8"/>
    <w:rsid w:val="002122C3"/>
    <w:rsid w:val="002126D0"/>
    <w:rsid w:val="00212A86"/>
    <w:rsid w:val="0021395C"/>
    <w:rsid w:val="0021576A"/>
    <w:rsid w:val="00215B76"/>
    <w:rsid w:val="00216C6B"/>
    <w:rsid w:val="00216F4A"/>
    <w:rsid w:val="00217BBC"/>
    <w:rsid w:val="00220AEB"/>
    <w:rsid w:val="00221F47"/>
    <w:rsid w:val="00223D76"/>
    <w:rsid w:val="00227B72"/>
    <w:rsid w:val="00227FC2"/>
    <w:rsid w:val="00230A69"/>
    <w:rsid w:val="00232176"/>
    <w:rsid w:val="002322E5"/>
    <w:rsid w:val="00232A66"/>
    <w:rsid w:val="00233934"/>
    <w:rsid w:val="00233A50"/>
    <w:rsid w:val="00235221"/>
    <w:rsid w:val="00235368"/>
    <w:rsid w:val="00235ABD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2101"/>
    <w:rsid w:val="0025240D"/>
    <w:rsid w:val="00252DDE"/>
    <w:rsid w:val="002536C9"/>
    <w:rsid w:val="002540E2"/>
    <w:rsid w:val="00254D03"/>
    <w:rsid w:val="0025520E"/>
    <w:rsid w:val="00255ACD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7FC8"/>
    <w:rsid w:val="002707A8"/>
    <w:rsid w:val="00270D4F"/>
    <w:rsid w:val="00271A3E"/>
    <w:rsid w:val="002723FA"/>
    <w:rsid w:val="00272C3E"/>
    <w:rsid w:val="00272E73"/>
    <w:rsid w:val="0027355F"/>
    <w:rsid w:val="00273A6A"/>
    <w:rsid w:val="00273AF8"/>
    <w:rsid w:val="00273D31"/>
    <w:rsid w:val="0027499D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09B"/>
    <w:rsid w:val="0028422B"/>
    <w:rsid w:val="00285692"/>
    <w:rsid w:val="00286417"/>
    <w:rsid w:val="00286CFB"/>
    <w:rsid w:val="0028786F"/>
    <w:rsid w:val="00287A12"/>
    <w:rsid w:val="00287B41"/>
    <w:rsid w:val="00291038"/>
    <w:rsid w:val="0029224E"/>
    <w:rsid w:val="002922B7"/>
    <w:rsid w:val="00292E3B"/>
    <w:rsid w:val="002934C0"/>
    <w:rsid w:val="002943A4"/>
    <w:rsid w:val="00295FEC"/>
    <w:rsid w:val="00296446"/>
    <w:rsid w:val="002965F0"/>
    <w:rsid w:val="0029673F"/>
    <w:rsid w:val="002A02C9"/>
    <w:rsid w:val="002A062F"/>
    <w:rsid w:val="002A1E6A"/>
    <w:rsid w:val="002A3C41"/>
    <w:rsid w:val="002A4FE7"/>
    <w:rsid w:val="002A5EB9"/>
    <w:rsid w:val="002A6F90"/>
    <w:rsid w:val="002A7929"/>
    <w:rsid w:val="002B051E"/>
    <w:rsid w:val="002B1D85"/>
    <w:rsid w:val="002B21E7"/>
    <w:rsid w:val="002B2ABA"/>
    <w:rsid w:val="002B3641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69"/>
    <w:rsid w:val="002E1322"/>
    <w:rsid w:val="002E199D"/>
    <w:rsid w:val="002E1B45"/>
    <w:rsid w:val="002E2018"/>
    <w:rsid w:val="002E289A"/>
    <w:rsid w:val="002E4026"/>
    <w:rsid w:val="002E41F3"/>
    <w:rsid w:val="002E425D"/>
    <w:rsid w:val="002E4AA9"/>
    <w:rsid w:val="002E4E29"/>
    <w:rsid w:val="002E54CA"/>
    <w:rsid w:val="002E571A"/>
    <w:rsid w:val="002E5BAA"/>
    <w:rsid w:val="002E6D0D"/>
    <w:rsid w:val="002E7D6C"/>
    <w:rsid w:val="002F0809"/>
    <w:rsid w:val="002F0C12"/>
    <w:rsid w:val="002F2E4C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D1"/>
    <w:rsid w:val="00301754"/>
    <w:rsid w:val="003019CF"/>
    <w:rsid w:val="00302FF5"/>
    <w:rsid w:val="003034B2"/>
    <w:rsid w:val="00304D39"/>
    <w:rsid w:val="00305F20"/>
    <w:rsid w:val="00305F9D"/>
    <w:rsid w:val="00306F41"/>
    <w:rsid w:val="00310B0A"/>
    <w:rsid w:val="0031175D"/>
    <w:rsid w:val="00312459"/>
    <w:rsid w:val="00313FB4"/>
    <w:rsid w:val="003142A3"/>
    <w:rsid w:val="0031486D"/>
    <w:rsid w:val="003150A2"/>
    <w:rsid w:val="003153C7"/>
    <w:rsid w:val="00316798"/>
    <w:rsid w:val="0031743F"/>
    <w:rsid w:val="00317BA6"/>
    <w:rsid w:val="003213D4"/>
    <w:rsid w:val="0032155D"/>
    <w:rsid w:val="00323B39"/>
    <w:rsid w:val="00323DAB"/>
    <w:rsid w:val="003244C5"/>
    <w:rsid w:val="00324F09"/>
    <w:rsid w:val="00325BE6"/>
    <w:rsid w:val="003264F1"/>
    <w:rsid w:val="00326D01"/>
    <w:rsid w:val="00327445"/>
    <w:rsid w:val="00327CA6"/>
    <w:rsid w:val="00331F83"/>
    <w:rsid w:val="00333038"/>
    <w:rsid w:val="003338BB"/>
    <w:rsid w:val="00333E07"/>
    <w:rsid w:val="003349DF"/>
    <w:rsid w:val="00335D2E"/>
    <w:rsid w:val="0034141F"/>
    <w:rsid w:val="0034409B"/>
    <w:rsid w:val="00345264"/>
    <w:rsid w:val="00346050"/>
    <w:rsid w:val="003463B5"/>
    <w:rsid w:val="00346876"/>
    <w:rsid w:val="00347346"/>
    <w:rsid w:val="0034740F"/>
    <w:rsid w:val="0034771D"/>
    <w:rsid w:val="00347802"/>
    <w:rsid w:val="0034785B"/>
    <w:rsid w:val="00351F6A"/>
    <w:rsid w:val="003526CE"/>
    <w:rsid w:val="00352847"/>
    <w:rsid w:val="00352CA6"/>
    <w:rsid w:val="00353003"/>
    <w:rsid w:val="00353190"/>
    <w:rsid w:val="003533AE"/>
    <w:rsid w:val="00353AA9"/>
    <w:rsid w:val="00353E52"/>
    <w:rsid w:val="003542DA"/>
    <w:rsid w:val="003557F0"/>
    <w:rsid w:val="00356277"/>
    <w:rsid w:val="00356AA8"/>
    <w:rsid w:val="0035704A"/>
    <w:rsid w:val="003607F8"/>
    <w:rsid w:val="00360C61"/>
    <w:rsid w:val="00360CF4"/>
    <w:rsid w:val="0036191A"/>
    <w:rsid w:val="003619B5"/>
    <w:rsid w:val="00361C57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F2D"/>
    <w:rsid w:val="00384D8F"/>
    <w:rsid w:val="00385B51"/>
    <w:rsid w:val="0038795A"/>
    <w:rsid w:val="00391008"/>
    <w:rsid w:val="00391607"/>
    <w:rsid w:val="00391898"/>
    <w:rsid w:val="00391B2D"/>
    <w:rsid w:val="00391B9A"/>
    <w:rsid w:val="00391FD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E3"/>
    <w:rsid w:val="00396CFF"/>
    <w:rsid w:val="003970D5"/>
    <w:rsid w:val="00397CED"/>
    <w:rsid w:val="00397F82"/>
    <w:rsid w:val="00397FCF"/>
    <w:rsid w:val="003A02E5"/>
    <w:rsid w:val="003A11FD"/>
    <w:rsid w:val="003A344E"/>
    <w:rsid w:val="003A376F"/>
    <w:rsid w:val="003A3BC8"/>
    <w:rsid w:val="003A4711"/>
    <w:rsid w:val="003A5197"/>
    <w:rsid w:val="003A5C13"/>
    <w:rsid w:val="003A6685"/>
    <w:rsid w:val="003A68DD"/>
    <w:rsid w:val="003A69B6"/>
    <w:rsid w:val="003A6AB2"/>
    <w:rsid w:val="003A6BB6"/>
    <w:rsid w:val="003B007B"/>
    <w:rsid w:val="003B00A0"/>
    <w:rsid w:val="003B020E"/>
    <w:rsid w:val="003B0FC2"/>
    <w:rsid w:val="003B2E77"/>
    <w:rsid w:val="003B2F4F"/>
    <w:rsid w:val="003B300F"/>
    <w:rsid w:val="003B3A39"/>
    <w:rsid w:val="003B3C85"/>
    <w:rsid w:val="003B4E5D"/>
    <w:rsid w:val="003B59D6"/>
    <w:rsid w:val="003B7365"/>
    <w:rsid w:val="003B7948"/>
    <w:rsid w:val="003B7DCD"/>
    <w:rsid w:val="003C02B3"/>
    <w:rsid w:val="003C52C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8D5"/>
    <w:rsid w:val="003D50B1"/>
    <w:rsid w:val="003D54EC"/>
    <w:rsid w:val="003D5774"/>
    <w:rsid w:val="003D5E36"/>
    <w:rsid w:val="003D6607"/>
    <w:rsid w:val="003D66C5"/>
    <w:rsid w:val="003D7553"/>
    <w:rsid w:val="003D7EB3"/>
    <w:rsid w:val="003E0F12"/>
    <w:rsid w:val="003E1062"/>
    <w:rsid w:val="003E10AA"/>
    <w:rsid w:val="003E13B1"/>
    <w:rsid w:val="003E17B5"/>
    <w:rsid w:val="003E2486"/>
    <w:rsid w:val="003E3173"/>
    <w:rsid w:val="003E3BE1"/>
    <w:rsid w:val="003E4403"/>
    <w:rsid w:val="003E5439"/>
    <w:rsid w:val="003E704E"/>
    <w:rsid w:val="003E7246"/>
    <w:rsid w:val="003E7535"/>
    <w:rsid w:val="003E7907"/>
    <w:rsid w:val="003E7B49"/>
    <w:rsid w:val="003F0E73"/>
    <w:rsid w:val="003F1EA3"/>
    <w:rsid w:val="003F2073"/>
    <w:rsid w:val="003F258A"/>
    <w:rsid w:val="003F25F7"/>
    <w:rsid w:val="003F3648"/>
    <w:rsid w:val="003F3F06"/>
    <w:rsid w:val="003F3F5A"/>
    <w:rsid w:val="003F461C"/>
    <w:rsid w:val="003F4BE1"/>
    <w:rsid w:val="003F5E95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474"/>
    <w:rsid w:val="00426705"/>
    <w:rsid w:val="004268FC"/>
    <w:rsid w:val="00430080"/>
    <w:rsid w:val="0043031B"/>
    <w:rsid w:val="00431F48"/>
    <w:rsid w:val="00433477"/>
    <w:rsid w:val="00433E88"/>
    <w:rsid w:val="00434BDE"/>
    <w:rsid w:val="00437448"/>
    <w:rsid w:val="00440861"/>
    <w:rsid w:val="00441C32"/>
    <w:rsid w:val="00441E13"/>
    <w:rsid w:val="00443252"/>
    <w:rsid w:val="004438D7"/>
    <w:rsid w:val="004439C8"/>
    <w:rsid w:val="00443F2F"/>
    <w:rsid w:val="004452BF"/>
    <w:rsid w:val="00445D60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487D"/>
    <w:rsid w:val="00455110"/>
    <w:rsid w:val="004565EE"/>
    <w:rsid w:val="00457411"/>
    <w:rsid w:val="004603EE"/>
    <w:rsid w:val="00460BEA"/>
    <w:rsid w:val="004611C8"/>
    <w:rsid w:val="0046254E"/>
    <w:rsid w:val="00462B3D"/>
    <w:rsid w:val="00463840"/>
    <w:rsid w:val="0046434C"/>
    <w:rsid w:val="00464A39"/>
    <w:rsid w:val="00464F7D"/>
    <w:rsid w:val="00465260"/>
    <w:rsid w:val="00465AD0"/>
    <w:rsid w:val="00465DB0"/>
    <w:rsid w:val="00466150"/>
    <w:rsid w:val="00467673"/>
    <w:rsid w:val="00470CA4"/>
    <w:rsid w:val="004719FB"/>
    <w:rsid w:val="00472885"/>
    <w:rsid w:val="004745FD"/>
    <w:rsid w:val="00475484"/>
    <w:rsid w:val="004774B4"/>
    <w:rsid w:val="004803CF"/>
    <w:rsid w:val="00481CD8"/>
    <w:rsid w:val="004821D9"/>
    <w:rsid w:val="00482DD7"/>
    <w:rsid w:val="00482F42"/>
    <w:rsid w:val="00483322"/>
    <w:rsid w:val="00483E3C"/>
    <w:rsid w:val="00484912"/>
    <w:rsid w:val="00485470"/>
    <w:rsid w:val="004862C2"/>
    <w:rsid w:val="0048675E"/>
    <w:rsid w:val="004910C5"/>
    <w:rsid w:val="0049119F"/>
    <w:rsid w:val="00491A0E"/>
    <w:rsid w:val="00494686"/>
    <w:rsid w:val="0049476B"/>
    <w:rsid w:val="004953B2"/>
    <w:rsid w:val="00495440"/>
    <w:rsid w:val="00495464"/>
    <w:rsid w:val="00497688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B08B3"/>
    <w:rsid w:val="004B28C5"/>
    <w:rsid w:val="004B28FE"/>
    <w:rsid w:val="004B36FC"/>
    <w:rsid w:val="004B3A9A"/>
    <w:rsid w:val="004B48B8"/>
    <w:rsid w:val="004B60E5"/>
    <w:rsid w:val="004B7262"/>
    <w:rsid w:val="004B7CB0"/>
    <w:rsid w:val="004B7F5D"/>
    <w:rsid w:val="004C025E"/>
    <w:rsid w:val="004C04D2"/>
    <w:rsid w:val="004C2A9C"/>
    <w:rsid w:val="004C3472"/>
    <w:rsid w:val="004C49BC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7DD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308"/>
    <w:rsid w:val="004F277A"/>
    <w:rsid w:val="004F3D4A"/>
    <w:rsid w:val="004F40A9"/>
    <w:rsid w:val="004F4CA6"/>
    <w:rsid w:val="004F7074"/>
    <w:rsid w:val="004F7602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D4F"/>
    <w:rsid w:val="00507851"/>
    <w:rsid w:val="00507B36"/>
    <w:rsid w:val="00510668"/>
    <w:rsid w:val="005108F7"/>
    <w:rsid w:val="0051188D"/>
    <w:rsid w:val="00512FC2"/>
    <w:rsid w:val="00514958"/>
    <w:rsid w:val="00514BDB"/>
    <w:rsid w:val="00514D5C"/>
    <w:rsid w:val="00514F00"/>
    <w:rsid w:val="005150F3"/>
    <w:rsid w:val="00515163"/>
    <w:rsid w:val="00515352"/>
    <w:rsid w:val="005157E0"/>
    <w:rsid w:val="00515C05"/>
    <w:rsid w:val="005162CB"/>
    <w:rsid w:val="00516C7F"/>
    <w:rsid w:val="005177DB"/>
    <w:rsid w:val="00517888"/>
    <w:rsid w:val="00520451"/>
    <w:rsid w:val="00520EBC"/>
    <w:rsid w:val="0052136C"/>
    <w:rsid w:val="00521FD1"/>
    <w:rsid w:val="00524196"/>
    <w:rsid w:val="005244BB"/>
    <w:rsid w:val="00526FD3"/>
    <w:rsid w:val="00527F42"/>
    <w:rsid w:val="005304F4"/>
    <w:rsid w:val="005309C0"/>
    <w:rsid w:val="005309EF"/>
    <w:rsid w:val="00531CA2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0C3"/>
    <w:rsid w:val="00543E55"/>
    <w:rsid w:val="00543F19"/>
    <w:rsid w:val="005446D6"/>
    <w:rsid w:val="00544B09"/>
    <w:rsid w:val="00546513"/>
    <w:rsid w:val="00550EED"/>
    <w:rsid w:val="0055150E"/>
    <w:rsid w:val="00552D00"/>
    <w:rsid w:val="00552EDB"/>
    <w:rsid w:val="0055369A"/>
    <w:rsid w:val="0055392F"/>
    <w:rsid w:val="00554137"/>
    <w:rsid w:val="00554C55"/>
    <w:rsid w:val="00554EB6"/>
    <w:rsid w:val="00555F6C"/>
    <w:rsid w:val="00556068"/>
    <w:rsid w:val="005568FB"/>
    <w:rsid w:val="00561209"/>
    <w:rsid w:val="005612D1"/>
    <w:rsid w:val="005641EC"/>
    <w:rsid w:val="0056459E"/>
    <w:rsid w:val="005657E5"/>
    <w:rsid w:val="005661CD"/>
    <w:rsid w:val="00566A66"/>
    <w:rsid w:val="00567202"/>
    <w:rsid w:val="00567317"/>
    <w:rsid w:val="00572BA6"/>
    <w:rsid w:val="00573C90"/>
    <w:rsid w:val="005746B5"/>
    <w:rsid w:val="00574A05"/>
    <w:rsid w:val="00575BDC"/>
    <w:rsid w:val="0057683F"/>
    <w:rsid w:val="00576F70"/>
    <w:rsid w:val="00577C3B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60AC"/>
    <w:rsid w:val="00590772"/>
    <w:rsid w:val="0059084D"/>
    <w:rsid w:val="00591AC5"/>
    <w:rsid w:val="005932C8"/>
    <w:rsid w:val="00593984"/>
    <w:rsid w:val="00593A79"/>
    <w:rsid w:val="005942EA"/>
    <w:rsid w:val="0059430C"/>
    <w:rsid w:val="00595C4B"/>
    <w:rsid w:val="005968A2"/>
    <w:rsid w:val="005973DC"/>
    <w:rsid w:val="005975C7"/>
    <w:rsid w:val="005976E8"/>
    <w:rsid w:val="0059773D"/>
    <w:rsid w:val="005A0DDA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1710"/>
    <w:rsid w:val="005B278B"/>
    <w:rsid w:val="005B39D5"/>
    <w:rsid w:val="005B3FB9"/>
    <w:rsid w:val="005B445F"/>
    <w:rsid w:val="005B49B5"/>
    <w:rsid w:val="005B605D"/>
    <w:rsid w:val="005B62D9"/>
    <w:rsid w:val="005B6571"/>
    <w:rsid w:val="005B6969"/>
    <w:rsid w:val="005C04A8"/>
    <w:rsid w:val="005C0AC3"/>
    <w:rsid w:val="005C1260"/>
    <w:rsid w:val="005C1CE7"/>
    <w:rsid w:val="005C2F29"/>
    <w:rsid w:val="005C411A"/>
    <w:rsid w:val="005C5B01"/>
    <w:rsid w:val="005C5C0D"/>
    <w:rsid w:val="005C63A7"/>
    <w:rsid w:val="005C69F9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4B15"/>
    <w:rsid w:val="005D6828"/>
    <w:rsid w:val="005D76D7"/>
    <w:rsid w:val="005E0279"/>
    <w:rsid w:val="005E05FD"/>
    <w:rsid w:val="005E0FC4"/>
    <w:rsid w:val="005E11A1"/>
    <w:rsid w:val="005E28BC"/>
    <w:rsid w:val="005E449C"/>
    <w:rsid w:val="005E46B9"/>
    <w:rsid w:val="005E4B3C"/>
    <w:rsid w:val="005E5599"/>
    <w:rsid w:val="005E562A"/>
    <w:rsid w:val="005E677C"/>
    <w:rsid w:val="005E793F"/>
    <w:rsid w:val="005E7A4A"/>
    <w:rsid w:val="005F08C9"/>
    <w:rsid w:val="005F209C"/>
    <w:rsid w:val="005F23C8"/>
    <w:rsid w:val="005F302E"/>
    <w:rsid w:val="005F33AD"/>
    <w:rsid w:val="005F33AF"/>
    <w:rsid w:val="005F3633"/>
    <w:rsid w:val="005F3781"/>
    <w:rsid w:val="005F59D9"/>
    <w:rsid w:val="005F76E9"/>
    <w:rsid w:val="00601B1A"/>
    <w:rsid w:val="00601CC9"/>
    <w:rsid w:val="00603FD0"/>
    <w:rsid w:val="00605104"/>
    <w:rsid w:val="00607580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5BE6"/>
    <w:rsid w:val="00615D97"/>
    <w:rsid w:val="00616303"/>
    <w:rsid w:val="00616B03"/>
    <w:rsid w:val="00617842"/>
    <w:rsid w:val="00617E84"/>
    <w:rsid w:val="006216B3"/>
    <w:rsid w:val="00621A9D"/>
    <w:rsid w:val="00621EDE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110E"/>
    <w:rsid w:val="00632F1F"/>
    <w:rsid w:val="00633D96"/>
    <w:rsid w:val="00634B18"/>
    <w:rsid w:val="00635AB9"/>
    <w:rsid w:val="0063626F"/>
    <w:rsid w:val="006369BB"/>
    <w:rsid w:val="00637693"/>
    <w:rsid w:val="00640010"/>
    <w:rsid w:val="00640777"/>
    <w:rsid w:val="0064130B"/>
    <w:rsid w:val="0064146B"/>
    <w:rsid w:val="00642055"/>
    <w:rsid w:val="00642CCA"/>
    <w:rsid w:val="00644664"/>
    <w:rsid w:val="00644B01"/>
    <w:rsid w:val="00644F57"/>
    <w:rsid w:val="00646281"/>
    <w:rsid w:val="006462C1"/>
    <w:rsid w:val="00650EF3"/>
    <w:rsid w:val="00651D13"/>
    <w:rsid w:val="00651EE2"/>
    <w:rsid w:val="0065267B"/>
    <w:rsid w:val="0065339E"/>
    <w:rsid w:val="006539B5"/>
    <w:rsid w:val="00654093"/>
    <w:rsid w:val="006548A6"/>
    <w:rsid w:val="0066251F"/>
    <w:rsid w:val="00665688"/>
    <w:rsid w:val="00666995"/>
    <w:rsid w:val="0066757F"/>
    <w:rsid w:val="006701F5"/>
    <w:rsid w:val="006705D5"/>
    <w:rsid w:val="00670725"/>
    <w:rsid w:val="006707F5"/>
    <w:rsid w:val="00670D34"/>
    <w:rsid w:val="00671A62"/>
    <w:rsid w:val="00671D64"/>
    <w:rsid w:val="00671E80"/>
    <w:rsid w:val="006724E3"/>
    <w:rsid w:val="006727FE"/>
    <w:rsid w:val="00672D14"/>
    <w:rsid w:val="00673CFE"/>
    <w:rsid w:val="00674745"/>
    <w:rsid w:val="00674CCA"/>
    <w:rsid w:val="0067533F"/>
    <w:rsid w:val="00676A96"/>
    <w:rsid w:val="00677D95"/>
    <w:rsid w:val="006808B2"/>
    <w:rsid w:val="006808FE"/>
    <w:rsid w:val="006810AB"/>
    <w:rsid w:val="0068264E"/>
    <w:rsid w:val="00682F7D"/>
    <w:rsid w:val="006833A7"/>
    <w:rsid w:val="006839CA"/>
    <w:rsid w:val="00684304"/>
    <w:rsid w:val="00685616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1964"/>
    <w:rsid w:val="006C2128"/>
    <w:rsid w:val="006C2781"/>
    <w:rsid w:val="006C3198"/>
    <w:rsid w:val="006C353D"/>
    <w:rsid w:val="006C3572"/>
    <w:rsid w:val="006C383E"/>
    <w:rsid w:val="006C661C"/>
    <w:rsid w:val="006C6C32"/>
    <w:rsid w:val="006C70F0"/>
    <w:rsid w:val="006C754C"/>
    <w:rsid w:val="006C7993"/>
    <w:rsid w:val="006D1207"/>
    <w:rsid w:val="006D1E28"/>
    <w:rsid w:val="006D1F43"/>
    <w:rsid w:val="006D2151"/>
    <w:rsid w:val="006D26E8"/>
    <w:rsid w:val="006D2EFC"/>
    <w:rsid w:val="006D3213"/>
    <w:rsid w:val="006D3AE5"/>
    <w:rsid w:val="006D3D84"/>
    <w:rsid w:val="006D472F"/>
    <w:rsid w:val="006D5301"/>
    <w:rsid w:val="006D5914"/>
    <w:rsid w:val="006D6005"/>
    <w:rsid w:val="006D6044"/>
    <w:rsid w:val="006D6502"/>
    <w:rsid w:val="006D6B03"/>
    <w:rsid w:val="006E2754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DD0"/>
    <w:rsid w:val="006F66BD"/>
    <w:rsid w:val="006F7205"/>
    <w:rsid w:val="0070027C"/>
    <w:rsid w:val="007009DC"/>
    <w:rsid w:val="0070129D"/>
    <w:rsid w:val="00701781"/>
    <w:rsid w:val="0070377A"/>
    <w:rsid w:val="00704663"/>
    <w:rsid w:val="00705F89"/>
    <w:rsid w:val="00706881"/>
    <w:rsid w:val="007077AE"/>
    <w:rsid w:val="007108AB"/>
    <w:rsid w:val="00711F58"/>
    <w:rsid w:val="00712826"/>
    <w:rsid w:val="00712936"/>
    <w:rsid w:val="00713FD9"/>
    <w:rsid w:val="0071462A"/>
    <w:rsid w:val="00714D62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AC2"/>
    <w:rsid w:val="00722D02"/>
    <w:rsid w:val="00722F8D"/>
    <w:rsid w:val="00723554"/>
    <w:rsid w:val="0072518F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993"/>
    <w:rsid w:val="00744FCE"/>
    <w:rsid w:val="007506F6"/>
    <w:rsid w:val="0075122A"/>
    <w:rsid w:val="007516E8"/>
    <w:rsid w:val="007518AE"/>
    <w:rsid w:val="00754C4F"/>
    <w:rsid w:val="0075550E"/>
    <w:rsid w:val="00755A59"/>
    <w:rsid w:val="00756755"/>
    <w:rsid w:val="00757168"/>
    <w:rsid w:val="007573CC"/>
    <w:rsid w:val="00757ED1"/>
    <w:rsid w:val="0076013E"/>
    <w:rsid w:val="00761387"/>
    <w:rsid w:val="00761449"/>
    <w:rsid w:val="00762063"/>
    <w:rsid w:val="00762143"/>
    <w:rsid w:val="00762A9C"/>
    <w:rsid w:val="00763BF5"/>
    <w:rsid w:val="00763E75"/>
    <w:rsid w:val="0076702C"/>
    <w:rsid w:val="00767C2D"/>
    <w:rsid w:val="0077022F"/>
    <w:rsid w:val="0077042B"/>
    <w:rsid w:val="007712FD"/>
    <w:rsid w:val="0077279F"/>
    <w:rsid w:val="00772CCE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DB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FDA"/>
    <w:rsid w:val="007A31EE"/>
    <w:rsid w:val="007A3633"/>
    <w:rsid w:val="007A3E80"/>
    <w:rsid w:val="007A42A5"/>
    <w:rsid w:val="007A571E"/>
    <w:rsid w:val="007A605E"/>
    <w:rsid w:val="007A6135"/>
    <w:rsid w:val="007A666E"/>
    <w:rsid w:val="007A70F7"/>
    <w:rsid w:val="007B085A"/>
    <w:rsid w:val="007B1D42"/>
    <w:rsid w:val="007B1F16"/>
    <w:rsid w:val="007B2021"/>
    <w:rsid w:val="007B2ECC"/>
    <w:rsid w:val="007B3378"/>
    <w:rsid w:val="007B39A6"/>
    <w:rsid w:val="007B5CC3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61D2"/>
    <w:rsid w:val="007C71BB"/>
    <w:rsid w:val="007C75CA"/>
    <w:rsid w:val="007D1079"/>
    <w:rsid w:val="007D13D5"/>
    <w:rsid w:val="007D154A"/>
    <w:rsid w:val="007D2317"/>
    <w:rsid w:val="007D2CCD"/>
    <w:rsid w:val="007D3063"/>
    <w:rsid w:val="007D3431"/>
    <w:rsid w:val="007D3C8C"/>
    <w:rsid w:val="007D4832"/>
    <w:rsid w:val="007D4A0E"/>
    <w:rsid w:val="007D572B"/>
    <w:rsid w:val="007D7DAD"/>
    <w:rsid w:val="007E00BC"/>
    <w:rsid w:val="007E1D4F"/>
    <w:rsid w:val="007E21DF"/>
    <w:rsid w:val="007E4216"/>
    <w:rsid w:val="007E49AA"/>
    <w:rsid w:val="007E5103"/>
    <w:rsid w:val="007E5287"/>
    <w:rsid w:val="007E605A"/>
    <w:rsid w:val="007E69CC"/>
    <w:rsid w:val="007E6FB0"/>
    <w:rsid w:val="007F0D82"/>
    <w:rsid w:val="007F0DCB"/>
    <w:rsid w:val="007F1757"/>
    <w:rsid w:val="007F1E68"/>
    <w:rsid w:val="007F20F1"/>
    <w:rsid w:val="007F2AC2"/>
    <w:rsid w:val="007F32CB"/>
    <w:rsid w:val="007F373F"/>
    <w:rsid w:val="007F5299"/>
    <w:rsid w:val="007F536A"/>
    <w:rsid w:val="007F53F7"/>
    <w:rsid w:val="007F5DAF"/>
    <w:rsid w:val="007F70CC"/>
    <w:rsid w:val="007F759D"/>
    <w:rsid w:val="007F76F3"/>
    <w:rsid w:val="007F79FA"/>
    <w:rsid w:val="007F7AE1"/>
    <w:rsid w:val="0080026A"/>
    <w:rsid w:val="00800E2F"/>
    <w:rsid w:val="00801464"/>
    <w:rsid w:val="008017AF"/>
    <w:rsid w:val="00802E9A"/>
    <w:rsid w:val="00802F97"/>
    <w:rsid w:val="00803142"/>
    <w:rsid w:val="0080389D"/>
    <w:rsid w:val="00804551"/>
    <w:rsid w:val="00805B03"/>
    <w:rsid w:val="00807E74"/>
    <w:rsid w:val="008103FE"/>
    <w:rsid w:val="00810D17"/>
    <w:rsid w:val="00811981"/>
    <w:rsid w:val="00812311"/>
    <w:rsid w:val="0081245E"/>
    <w:rsid w:val="00812CCD"/>
    <w:rsid w:val="00813D73"/>
    <w:rsid w:val="00814809"/>
    <w:rsid w:val="00815F7C"/>
    <w:rsid w:val="008218D6"/>
    <w:rsid w:val="00821AE8"/>
    <w:rsid w:val="00821B4F"/>
    <w:rsid w:val="008224A6"/>
    <w:rsid w:val="00822C6A"/>
    <w:rsid w:val="008252D8"/>
    <w:rsid w:val="00825910"/>
    <w:rsid w:val="008273A1"/>
    <w:rsid w:val="008274BB"/>
    <w:rsid w:val="00830B16"/>
    <w:rsid w:val="00830CDB"/>
    <w:rsid w:val="00830D88"/>
    <w:rsid w:val="008318AB"/>
    <w:rsid w:val="00831C58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C2E"/>
    <w:rsid w:val="00843A41"/>
    <w:rsid w:val="00844157"/>
    <w:rsid w:val="008449F4"/>
    <w:rsid w:val="00844B8F"/>
    <w:rsid w:val="0084515B"/>
    <w:rsid w:val="00845BCC"/>
    <w:rsid w:val="008505FF"/>
    <w:rsid w:val="008512DA"/>
    <w:rsid w:val="008519D6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596E"/>
    <w:rsid w:val="008872E1"/>
    <w:rsid w:val="008879DA"/>
    <w:rsid w:val="008907FD"/>
    <w:rsid w:val="00890F18"/>
    <w:rsid w:val="008913FE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31BC"/>
    <w:rsid w:val="008B483E"/>
    <w:rsid w:val="008B5F00"/>
    <w:rsid w:val="008B60E9"/>
    <w:rsid w:val="008B6B7F"/>
    <w:rsid w:val="008B7F5E"/>
    <w:rsid w:val="008C09B2"/>
    <w:rsid w:val="008C0F1C"/>
    <w:rsid w:val="008C1FF7"/>
    <w:rsid w:val="008C32D5"/>
    <w:rsid w:val="008C362C"/>
    <w:rsid w:val="008C3743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072"/>
    <w:rsid w:val="008D6B3F"/>
    <w:rsid w:val="008E00B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5DB4"/>
    <w:rsid w:val="008F672C"/>
    <w:rsid w:val="008F6D05"/>
    <w:rsid w:val="008F6FE3"/>
    <w:rsid w:val="008F7903"/>
    <w:rsid w:val="008F7D6D"/>
    <w:rsid w:val="0090025D"/>
    <w:rsid w:val="00900BEF"/>
    <w:rsid w:val="00900FE4"/>
    <w:rsid w:val="009014FC"/>
    <w:rsid w:val="009015B4"/>
    <w:rsid w:val="0090184C"/>
    <w:rsid w:val="009020C0"/>
    <w:rsid w:val="0090490C"/>
    <w:rsid w:val="0090537A"/>
    <w:rsid w:val="009057AA"/>
    <w:rsid w:val="00905A52"/>
    <w:rsid w:val="00906662"/>
    <w:rsid w:val="00906EE0"/>
    <w:rsid w:val="0090740B"/>
    <w:rsid w:val="00907E28"/>
    <w:rsid w:val="00907EB0"/>
    <w:rsid w:val="009106FA"/>
    <w:rsid w:val="00911EB1"/>
    <w:rsid w:val="009131E0"/>
    <w:rsid w:val="009151B8"/>
    <w:rsid w:val="0091538B"/>
    <w:rsid w:val="009173A0"/>
    <w:rsid w:val="00920FA1"/>
    <w:rsid w:val="0092375A"/>
    <w:rsid w:val="00923A7D"/>
    <w:rsid w:val="00926B89"/>
    <w:rsid w:val="00927C1B"/>
    <w:rsid w:val="00927E6B"/>
    <w:rsid w:val="00930E05"/>
    <w:rsid w:val="009312F0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D45"/>
    <w:rsid w:val="0094102D"/>
    <w:rsid w:val="00942421"/>
    <w:rsid w:val="00942586"/>
    <w:rsid w:val="00942A8D"/>
    <w:rsid w:val="00945162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7A8C"/>
    <w:rsid w:val="009700B6"/>
    <w:rsid w:val="00972044"/>
    <w:rsid w:val="00972726"/>
    <w:rsid w:val="00973F30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90"/>
    <w:rsid w:val="0098614D"/>
    <w:rsid w:val="0098630D"/>
    <w:rsid w:val="0098652B"/>
    <w:rsid w:val="00986C0C"/>
    <w:rsid w:val="00986CFF"/>
    <w:rsid w:val="00990BC7"/>
    <w:rsid w:val="00991147"/>
    <w:rsid w:val="00991666"/>
    <w:rsid w:val="009922F6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250E"/>
    <w:rsid w:val="009A36B1"/>
    <w:rsid w:val="009A44DE"/>
    <w:rsid w:val="009A5784"/>
    <w:rsid w:val="009A71EE"/>
    <w:rsid w:val="009B0347"/>
    <w:rsid w:val="009B28CC"/>
    <w:rsid w:val="009B2A0D"/>
    <w:rsid w:val="009B2E3A"/>
    <w:rsid w:val="009B2F3F"/>
    <w:rsid w:val="009B3744"/>
    <w:rsid w:val="009B4168"/>
    <w:rsid w:val="009B41E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D0"/>
    <w:rsid w:val="009C14ED"/>
    <w:rsid w:val="009C1998"/>
    <w:rsid w:val="009C2D8C"/>
    <w:rsid w:val="009C2E90"/>
    <w:rsid w:val="009C3FC7"/>
    <w:rsid w:val="009C418A"/>
    <w:rsid w:val="009C4395"/>
    <w:rsid w:val="009C47E9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534A"/>
    <w:rsid w:val="009D5459"/>
    <w:rsid w:val="009D63F0"/>
    <w:rsid w:val="009E051A"/>
    <w:rsid w:val="009E14FD"/>
    <w:rsid w:val="009E16BC"/>
    <w:rsid w:val="009E1A79"/>
    <w:rsid w:val="009E2157"/>
    <w:rsid w:val="009E22BB"/>
    <w:rsid w:val="009E2F6A"/>
    <w:rsid w:val="009E3D4D"/>
    <w:rsid w:val="009E4567"/>
    <w:rsid w:val="009E5AD2"/>
    <w:rsid w:val="009E5E33"/>
    <w:rsid w:val="009E677C"/>
    <w:rsid w:val="009F00BC"/>
    <w:rsid w:val="009F0B1B"/>
    <w:rsid w:val="009F0BBA"/>
    <w:rsid w:val="009F0BD4"/>
    <w:rsid w:val="009F1B24"/>
    <w:rsid w:val="009F1DA5"/>
    <w:rsid w:val="009F2CB6"/>
    <w:rsid w:val="009F34F0"/>
    <w:rsid w:val="009F4F45"/>
    <w:rsid w:val="009F4FBD"/>
    <w:rsid w:val="009F50DE"/>
    <w:rsid w:val="009F54D1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5D39"/>
    <w:rsid w:val="00A07106"/>
    <w:rsid w:val="00A10BDE"/>
    <w:rsid w:val="00A11231"/>
    <w:rsid w:val="00A118D1"/>
    <w:rsid w:val="00A12779"/>
    <w:rsid w:val="00A131A8"/>
    <w:rsid w:val="00A1403A"/>
    <w:rsid w:val="00A1416A"/>
    <w:rsid w:val="00A1569B"/>
    <w:rsid w:val="00A15FAA"/>
    <w:rsid w:val="00A17DBD"/>
    <w:rsid w:val="00A17EAF"/>
    <w:rsid w:val="00A2093A"/>
    <w:rsid w:val="00A2094B"/>
    <w:rsid w:val="00A20CB1"/>
    <w:rsid w:val="00A210AA"/>
    <w:rsid w:val="00A21470"/>
    <w:rsid w:val="00A22052"/>
    <w:rsid w:val="00A228E4"/>
    <w:rsid w:val="00A23868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535"/>
    <w:rsid w:val="00A35FA2"/>
    <w:rsid w:val="00A36010"/>
    <w:rsid w:val="00A36832"/>
    <w:rsid w:val="00A40D90"/>
    <w:rsid w:val="00A41D84"/>
    <w:rsid w:val="00A42794"/>
    <w:rsid w:val="00A43016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45E"/>
    <w:rsid w:val="00A537D1"/>
    <w:rsid w:val="00A54949"/>
    <w:rsid w:val="00A55E0A"/>
    <w:rsid w:val="00A56081"/>
    <w:rsid w:val="00A562A8"/>
    <w:rsid w:val="00A5645D"/>
    <w:rsid w:val="00A60363"/>
    <w:rsid w:val="00A607E9"/>
    <w:rsid w:val="00A60C51"/>
    <w:rsid w:val="00A60DD1"/>
    <w:rsid w:val="00A61063"/>
    <w:rsid w:val="00A62E1C"/>
    <w:rsid w:val="00A62ECF"/>
    <w:rsid w:val="00A630FB"/>
    <w:rsid w:val="00A63160"/>
    <w:rsid w:val="00A643FF"/>
    <w:rsid w:val="00A64C7B"/>
    <w:rsid w:val="00A65A7D"/>
    <w:rsid w:val="00A66142"/>
    <w:rsid w:val="00A66AAC"/>
    <w:rsid w:val="00A66AFD"/>
    <w:rsid w:val="00A6755F"/>
    <w:rsid w:val="00A67645"/>
    <w:rsid w:val="00A711B6"/>
    <w:rsid w:val="00A72E6F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757A"/>
    <w:rsid w:val="00A7791F"/>
    <w:rsid w:val="00A77ACC"/>
    <w:rsid w:val="00A808CE"/>
    <w:rsid w:val="00A8109F"/>
    <w:rsid w:val="00A81B6B"/>
    <w:rsid w:val="00A8265C"/>
    <w:rsid w:val="00A82FC7"/>
    <w:rsid w:val="00A83682"/>
    <w:rsid w:val="00A8386F"/>
    <w:rsid w:val="00A8447E"/>
    <w:rsid w:val="00A86847"/>
    <w:rsid w:val="00A86B4F"/>
    <w:rsid w:val="00A904DB"/>
    <w:rsid w:val="00A90D2B"/>
    <w:rsid w:val="00A913C4"/>
    <w:rsid w:val="00A9186F"/>
    <w:rsid w:val="00A9190D"/>
    <w:rsid w:val="00A92D85"/>
    <w:rsid w:val="00A93620"/>
    <w:rsid w:val="00A941E0"/>
    <w:rsid w:val="00A94865"/>
    <w:rsid w:val="00A94D3C"/>
    <w:rsid w:val="00A94F1C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DF5"/>
    <w:rsid w:val="00AA41C0"/>
    <w:rsid w:val="00AA49BE"/>
    <w:rsid w:val="00AA4B70"/>
    <w:rsid w:val="00AA5E5D"/>
    <w:rsid w:val="00AA5F09"/>
    <w:rsid w:val="00AA6632"/>
    <w:rsid w:val="00AA6E53"/>
    <w:rsid w:val="00AB04E1"/>
    <w:rsid w:val="00AB0531"/>
    <w:rsid w:val="00AB283D"/>
    <w:rsid w:val="00AB3839"/>
    <w:rsid w:val="00AB3BD1"/>
    <w:rsid w:val="00AB443B"/>
    <w:rsid w:val="00AB4A09"/>
    <w:rsid w:val="00AB4AFA"/>
    <w:rsid w:val="00AB4F33"/>
    <w:rsid w:val="00AB51CF"/>
    <w:rsid w:val="00AB59A9"/>
    <w:rsid w:val="00AB5DB5"/>
    <w:rsid w:val="00AB70C9"/>
    <w:rsid w:val="00AB7E31"/>
    <w:rsid w:val="00AC0322"/>
    <w:rsid w:val="00AC0749"/>
    <w:rsid w:val="00AC0A18"/>
    <w:rsid w:val="00AC1F4A"/>
    <w:rsid w:val="00AC1F7B"/>
    <w:rsid w:val="00AC2D32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BE9"/>
    <w:rsid w:val="00AE05B0"/>
    <w:rsid w:val="00AE07DB"/>
    <w:rsid w:val="00AE0983"/>
    <w:rsid w:val="00AE0C71"/>
    <w:rsid w:val="00AE1472"/>
    <w:rsid w:val="00AE1CA8"/>
    <w:rsid w:val="00AE2732"/>
    <w:rsid w:val="00AE32B2"/>
    <w:rsid w:val="00AE51ED"/>
    <w:rsid w:val="00AE58A6"/>
    <w:rsid w:val="00AE6A23"/>
    <w:rsid w:val="00AE6C6F"/>
    <w:rsid w:val="00AE7A72"/>
    <w:rsid w:val="00AE7A8D"/>
    <w:rsid w:val="00AE7BDE"/>
    <w:rsid w:val="00AE7DC1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A9B"/>
    <w:rsid w:val="00AF7393"/>
    <w:rsid w:val="00B014C2"/>
    <w:rsid w:val="00B01701"/>
    <w:rsid w:val="00B02BFC"/>
    <w:rsid w:val="00B02F21"/>
    <w:rsid w:val="00B03770"/>
    <w:rsid w:val="00B03D58"/>
    <w:rsid w:val="00B03E15"/>
    <w:rsid w:val="00B03F2F"/>
    <w:rsid w:val="00B04613"/>
    <w:rsid w:val="00B0544B"/>
    <w:rsid w:val="00B059AF"/>
    <w:rsid w:val="00B06F3E"/>
    <w:rsid w:val="00B079F5"/>
    <w:rsid w:val="00B10464"/>
    <w:rsid w:val="00B11EE2"/>
    <w:rsid w:val="00B14987"/>
    <w:rsid w:val="00B15CB4"/>
    <w:rsid w:val="00B15D04"/>
    <w:rsid w:val="00B165B6"/>
    <w:rsid w:val="00B17349"/>
    <w:rsid w:val="00B17779"/>
    <w:rsid w:val="00B179F8"/>
    <w:rsid w:val="00B2025F"/>
    <w:rsid w:val="00B20E9E"/>
    <w:rsid w:val="00B21492"/>
    <w:rsid w:val="00B2278E"/>
    <w:rsid w:val="00B22ED3"/>
    <w:rsid w:val="00B24F30"/>
    <w:rsid w:val="00B25058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1B"/>
    <w:rsid w:val="00B4657F"/>
    <w:rsid w:val="00B47594"/>
    <w:rsid w:val="00B47691"/>
    <w:rsid w:val="00B4781C"/>
    <w:rsid w:val="00B5096F"/>
    <w:rsid w:val="00B51FF2"/>
    <w:rsid w:val="00B526DF"/>
    <w:rsid w:val="00B52BDC"/>
    <w:rsid w:val="00B5315C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1BA6"/>
    <w:rsid w:val="00B6361C"/>
    <w:rsid w:val="00B66235"/>
    <w:rsid w:val="00B67B0A"/>
    <w:rsid w:val="00B67EA2"/>
    <w:rsid w:val="00B702BB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DC6"/>
    <w:rsid w:val="00B81E96"/>
    <w:rsid w:val="00B82343"/>
    <w:rsid w:val="00B8312C"/>
    <w:rsid w:val="00B84791"/>
    <w:rsid w:val="00B85847"/>
    <w:rsid w:val="00B90A18"/>
    <w:rsid w:val="00B9140C"/>
    <w:rsid w:val="00B91779"/>
    <w:rsid w:val="00B91E98"/>
    <w:rsid w:val="00B9467E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828"/>
    <w:rsid w:val="00BB3C2D"/>
    <w:rsid w:val="00BB51D0"/>
    <w:rsid w:val="00BB58AB"/>
    <w:rsid w:val="00BB5B6F"/>
    <w:rsid w:val="00BB69FE"/>
    <w:rsid w:val="00BB7E27"/>
    <w:rsid w:val="00BC0445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9DE"/>
    <w:rsid w:val="00BE1A5A"/>
    <w:rsid w:val="00BE231E"/>
    <w:rsid w:val="00BE2396"/>
    <w:rsid w:val="00BE256F"/>
    <w:rsid w:val="00BE27B6"/>
    <w:rsid w:val="00BE2828"/>
    <w:rsid w:val="00BE2B0A"/>
    <w:rsid w:val="00BE3224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011"/>
    <w:rsid w:val="00BF3B6F"/>
    <w:rsid w:val="00BF4C3A"/>
    <w:rsid w:val="00BF51D4"/>
    <w:rsid w:val="00BF6111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65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75CF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0D62"/>
    <w:rsid w:val="00C3209E"/>
    <w:rsid w:val="00C3212E"/>
    <w:rsid w:val="00C32E63"/>
    <w:rsid w:val="00C34C12"/>
    <w:rsid w:val="00C34DBD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A0A"/>
    <w:rsid w:val="00C627BE"/>
    <w:rsid w:val="00C63C6E"/>
    <w:rsid w:val="00C64546"/>
    <w:rsid w:val="00C648AC"/>
    <w:rsid w:val="00C65131"/>
    <w:rsid w:val="00C6579C"/>
    <w:rsid w:val="00C66615"/>
    <w:rsid w:val="00C66957"/>
    <w:rsid w:val="00C67AC5"/>
    <w:rsid w:val="00C70037"/>
    <w:rsid w:val="00C70473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AC3"/>
    <w:rsid w:val="00C82414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270B"/>
    <w:rsid w:val="00C93857"/>
    <w:rsid w:val="00C93930"/>
    <w:rsid w:val="00C93C88"/>
    <w:rsid w:val="00C948FD"/>
    <w:rsid w:val="00C94EE0"/>
    <w:rsid w:val="00C96367"/>
    <w:rsid w:val="00C978A9"/>
    <w:rsid w:val="00C9791E"/>
    <w:rsid w:val="00CA0156"/>
    <w:rsid w:val="00CA089A"/>
    <w:rsid w:val="00CA0B4B"/>
    <w:rsid w:val="00CA1995"/>
    <w:rsid w:val="00CA5B19"/>
    <w:rsid w:val="00CA6115"/>
    <w:rsid w:val="00CA657D"/>
    <w:rsid w:val="00CA6A05"/>
    <w:rsid w:val="00CA7003"/>
    <w:rsid w:val="00CB13D3"/>
    <w:rsid w:val="00CB285D"/>
    <w:rsid w:val="00CB3AAA"/>
    <w:rsid w:val="00CB690A"/>
    <w:rsid w:val="00CB7CED"/>
    <w:rsid w:val="00CC14A5"/>
    <w:rsid w:val="00CC163F"/>
    <w:rsid w:val="00CC2170"/>
    <w:rsid w:val="00CC2572"/>
    <w:rsid w:val="00CC2796"/>
    <w:rsid w:val="00CC2CB6"/>
    <w:rsid w:val="00CC3816"/>
    <w:rsid w:val="00CC3CAD"/>
    <w:rsid w:val="00CC4113"/>
    <w:rsid w:val="00CC4870"/>
    <w:rsid w:val="00CC59D1"/>
    <w:rsid w:val="00CC77FF"/>
    <w:rsid w:val="00CC780F"/>
    <w:rsid w:val="00CC7F9E"/>
    <w:rsid w:val="00CD02B7"/>
    <w:rsid w:val="00CD0414"/>
    <w:rsid w:val="00CD0E9E"/>
    <w:rsid w:val="00CD10E7"/>
    <w:rsid w:val="00CD1922"/>
    <w:rsid w:val="00CD27F3"/>
    <w:rsid w:val="00CD2EC3"/>
    <w:rsid w:val="00CD39F8"/>
    <w:rsid w:val="00CD4817"/>
    <w:rsid w:val="00CD4A81"/>
    <w:rsid w:val="00CD4B24"/>
    <w:rsid w:val="00CD5F2F"/>
    <w:rsid w:val="00CD6B89"/>
    <w:rsid w:val="00CD6E30"/>
    <w:rsid w:val="00CD6F50"/>
    <w:rsid w:val="00CD7843"/>
    <w:rsid w:val="00CD799D"/>
    <w:rsid w:val="00CD7F9F"/>
    <w:rsid w:val="00CE034E"/>
    <w:rsid w:val="00CE14C8"/>
    <w:rsid w:val="00CE26FA"/>
    <w:rsid w:val="00CE2B76"/>
    <w:rsid w:val="00CE34A4"/>
    <w:rsid w:val="00CE3A84"/>
    <w:rsid w:val="00CE682B"/>
    <w:rsid w:val="00CE73D7"/>
    <w:rsid w:val="00CE75A3"/>
    <w:rsid w:val="00CF0032"/>
    <w:rsid w:val="00CF13F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F43"/>
    <w:rsid w:val="00D01FAA"/>
    <w:rsid w:val="00D0487D"/>
    <w:rsid w:val="00D04C2B"/>
    <w:rsid w:val="00D05305"/>
    <w:rsid w:val="00D07514"/>
    <w:rsid w:val="00D12C49"/>
    <w:rsid w:val="00D1331A"/>
    <w:rsid w:val="00D1334E"/>
    <w:rsid w:val="00D133A7"/>
    <w:rsid w:val="00D1382A"/>
    <w:rsid w:val="00D1399A"/>
    <w:rsid w:val="00D13EF8"/>
    <w:rsid w:val="00D1496F"/>
    <w:rsid w:val="00D14CE7"/>
    <w:rsid w:val="00D1521F"/>
    <w:rsid w:val="00D15710"/>
    <w:rsid w:val="00D1621C"/>
    <w:rsid w:val="00D21661"/>
    <w:rsid w:val="00D21FA0"/>
    <w:rsid w:val="00D226CE"/>
    <w:rsid w:val="00D22E63"/>
    <w:rsid w:val="00D23735"/>
    <w:rsid w:val="00D237E7"/>
    <w:rsid w:val="00D23C21"/>
    <w:rsid w:val="00D25AC5"/>
    <w:rsid w:val="00D26DE4"/>
    <w:rsid w:val="00D26EA7"/>
    <w:rsid w:val="00D27255"/>
    <w:rsid w:val="00D27516"/>
    <w:rsid w:val="00D27A9C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37AB5"/>
    <w:rsid w:val="00D40041"/>
    <w:rsid w:val="00D40158"/>
    <w:rsid w:val="00D40176"/>
    <w:rsid w:val="00D4148D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7CF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6453"/>
    <w:rsid w:val="00D86BF9"/>
    <w:rsid w:val="00D87B7A"/>
    <w:rsid w:val="00D87C1E"/>
    <w:rsid w:val="00D9022E"/>
    <w:rsid w:val="00D902CA"/>
    <w:rsid w:val="00D90C3A"/>
    <w:rsid w:val="00D91217"/>
    <w:rsid w:val="00D93697"/>
    <w:rsid w:val="00D93D2F"/>
    <w:rsid w:val="00D95377"/>
    <w:rsid w:val="00D957CD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B57"/>
    <w:rsid w:val="00DB61DA"/>
    <w:rsid w:val="00DB6FED"/>
    <w:rsid w:val="00DC05E2"/>
    <w:rsid w:val="00DC0A91"/>
    <w:rsid w:val="00DC10D6"/>
    <w:rsid w:val="00DC1357"/>
    <w:rsid w:val="00DC32FA"/>
    <w:rsid w:val="00DC3C9F"/>
    <w:rsid w:val="00DC4247"/>
    <w:rsid w:val="00DC4A42"/>
    <w:rsid w:val="00DC4B19"/>
    <w:rsid w:val="00DC5335"/>
    <w:rsid w:val="00DC5409"/>
    <w:rsid w:val="00DC66C7"/>
    <w:rsid w:val="00DC7E89"/>
    <w:rsid w:val="00DD0F68"/>
    <w:rsid w:val="00DD1FA5"/>
    <w:rsid w:val="00DD278C"/>
    <w:rsid w:val="00DD2B73"/>
    <w:rsid w:val="00DD3051"/>
    <w:rsid w:val="00DD3546"/>
    <w:rsid w:val="00DD47B2"/>
    <w:rsid w:val="00DD4D52"/>
    <w:rsid w:val="00DD5B62"/>
    <w:rsid w:val="00DD6A08"/>
    <w:rsid w:val="00DD6EF6"/>
    <w:rsid w:val="00DE2B7E"/>
    <w:rsid w:val="00DE325F"/>
    <w:rsid w:val="00DE4468"/>
    <w:rsid w:val="00DE4D23"/>
    <w:rsid w:val="00DE4FE3"/>
    <w:rsid w:val="00DE7993"/>
    <w:rsid w:val="00DF0A26"/>
    <w:rsid w:val="00DF1A53"/>
    <w:rsid w:val="00DF2583"/>
    <w:rsid w:val="00DF2E0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DAC"/>
    <w:rsid w:val="00E27442"/>
    <w:rsid w:val="00E276CE"/>
    <w:rsid w:val="00E2783F"/>
    <w:rsid w:val="00E27D0C"/>
    <w:rsid w:val="00E30F53"/>
    <w:rsid w:val="00E311F4"/>
    <w:rsid w:val="00E31439"/>
    <w:rsid w:val="00E317E4"/>
    <w:rsid w:val="00E3203C"/>
    <w:rsid w:val="00E332E9"/>
    <w:rsid w:val="00E344CB"/>
    <w:rsid w:val="00E34DD8"/>
    <w:rsid w:val="00E35D2C"/>
    <w:rsid w:val="00E3608C"/>
    <w:rsid w:val="00E36FEE"/>
    <w:rsid w:val="00E37807"/>
    <w:rsid w:val="00E37B0A"/>
    <w:rsid w:val="00E400A9"/>
    <w:rsid w:val="00E4178A"/>
    <w:rsid w:val="00E41B93"/>
    <w:rsid w:val="00E4258E"/>
    <w:rsid w:val="00E4287B"/>
    <w:rsid w:val="00E45525"/>
    <w:rsid w:val="00E46ECD"/>
    <w:rsid w:val="00E46FFA"/>
    <w:rsid w:val="00E47158"/>
    <w:rsid w:val="00E47632"/>
    <w:rsid w:val="00E50E82"/>
    <w:rsid w:val="00E52155"/>
    <w:rsid w:val="00E54244"/>
    <w:rsid w:val="00E546A3"/>
    <w:rsid w:val="00E54D1D"/>
    <w:rsid w:val="00E552C3"/>
    <w:rsid w:val="00E55670"/>
    <w:rsid w:val="00E557D6"/>
    <w:rsid w:val="00E55CA3"/>
    <w:rsid w:val="00E57CA8"/>
    <w:rsid w:val="00E57E85"/>
    <w:rsid w:val="00E63645"/>
    <w:rsid w:val="00E63679"/>
    <w:rsid w:val="00E636FF"/>
    <w:rsid w:val="00E63B8B"/>
    <w:rsid w:val="00E656D1"/>
    <w:rsid w:val="00E65B67"/>
    <w:rsid w:val="00E66033"/>
    <w:rsid w:val="00E66804"/>
    <w:rsid w:val="00E6696D"/>
    <w:rsid w:val="00E676F0"/>
    <w:rsid w:val="00E67CCB"/>
    <w:rsid w:val="00E72791"/>
    <w:rsid w:val="00E72A6B"/>
    <w:rsid w:val="00E72C53"/>
    <w:rsid w:val="00E734EF"/>
    <w:rsid w:val="00E73FF9"/>
    <w:rsid w:val="00E74A85"/>
    <w:rsid w:val="00E75C05"/>
    <w:rsid w:val="00E76066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6C6"/>
    <w:rsid w:val="00E8578D"/>
    <w:rsid w:val="00E874B3"/>
    <w:rsid w:val="00E9083F"/>
    <w:rsid w:val="00E90B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17"/>
    <w:rsid w:val="00E97DCD"/>
    <w:rsid w:val="00EA0C70"/>
    <w:rsid w:val="00EA17E6"/>
    <w:rsid w:val="00EA1D56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0AE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BD3"/>
    <w:rsid w:val="00ED3BC3"/>
    <w:rsid w:val="00ED4E38"/>
    <w:rsid w:val="00ED4E42"/>
    <w:rsid w:val="00ED53B7"/>
    <w:rsid w:val="00ED5DA1"/>
    <w:rsid w:val="00ED7515"/>
    <w:rsid w:val="00EE066F"/>
    <w:rsid w:val="00EE1219"/>
    <w:rsid w:val="00EE17C2"/>
    <w:rsid w:val="00EE2FD9"/>
    <w:rsid w:val="00EE30F3"/>
    <w:rsid w:val="00EE42CC"/>
    <w:rsid w:val="00EE4662"/>
    <w:rsid w:val="00EE66DA"/>
    <w:rsid w:val="00EE6717"/>
    <w:rsid w:val="00EE6A2D"/>
    <w:rsid w:val="00EE75FE"/>
    <w:rsid w:val="00EE7606"/>
    <w:rsid w:val="00EE78EC"/>
    <w:rsid w:val="00EF097E"/>
    <w:rsid w:val="00EF0C79"/>
    <w:rsid w:val="00EF0C8F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EF7B78"/>
    <w:rsid w:val="00F003A1"/>
    <w:rsid w:val="00F02431"/>
    <w:rsid w:val="00F02727"/>
    <w:rsid w:val="00F03889"/>
    <w:rsid w:val="00F03A5C"/>
    <w:rsid w:val="00F0628A"/>
    <w:rsid w:val="00F0628C"/>
    <w:rsid w:val="00F0699E"/>
    <w:rsid w:val="00F07A65"/>
    <w:rsid w:val="00F1002C"/>
    <w:rsid w:val="00F117CA"/>
    <w:rsid w:val="00F12167"/>
    <w:rsid w:val="00F1255F"/>
    <w:rsid w:val="00F12DF5"/>
    <w:rsid w:val="00F151BF"/>
    <w:rsid w:val="00F15688"/>
    <w:rsid w:val="00F15F5D"/>
    <w:rsid w:val="00F1651D"/>
    <w:rsid w:val="00F17046"/>
    <w:rsid w:val="00F17312"/>
    <w:rsid w:val="00F20241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AE"/>
    <w:rsid w:val="00F3535F"/>
    <w:rsid w:val="00F36872"/>
    <w:rsid w:val="00F36E18"/>
    <w:rsid w:val="00F37BA2"/>
    <w:rsid w:val="00F40ECA"/>
    <w:rsid w:val="00F40EE5"/>
    <w:rsid w:val="00F42206"/>
    <w:rsid w:val="00F429BE"/>
    <w:rsid w:val="00F43148"/>
    <w:rsid w:val="00F43588"/>
    <w:rsid w:val="00F43F27"/>
    <w:rsid w:val="00F44AF0"/>
    <w:rsid w:val="00F45049"/>
    <w:rsid w:val="00F45EB4"/>
    <w:rsid w:val="00F46295"/>
    <w:rsid w:val="00F4677B"/>
    <w:rsid w:val="00F47CC0"/>
    <w:rsid w:val="00F5143D"/>
    <w:rsid w:val="00F515CE"/>
    <w:rsid w:val="00F51F96"/>
    <w:rsid w:val="00F528EC"/>
    <w:rsid w:val="00F52ED9"/>
    <w:rsid w:val="00F53417"/>
    <w:rsid w:val="00F549D1"/>
    <w:rsid w:val="00F54CE4"/>
    <w:rsid w:val="00F550D1"/>
    <w:rsid w:val="00F55732"/>
    <w:rsid w:val="00F55950"/>
    <w:rsid w:val="00F566A0"/>
    <w:rsid w:val="00F568CC"/>
    <w:rsid w:val="00F56BB9"/>
    <w:rsid w:val="00F56F6F"/>
    <w:rsid w:val="00F605FA"/>
    <w:rsid w:val="00F60CB6"/>
    <w:rsid w:val="00F61070"/>
    <w:rsid w:val="00F615EF"/>
    <w:rsid w:val="00F61992"/>
    <w:rsid w:val="00F62493"/>
    <w:rsid w:val="00F62CF0"/>
    <w:rsid w:val="00F62FE9"/>
    <w:rsid w:val="00F647AF"/>
    <w:rsid w:val="00F64B9B"/>
    <w:rsid w:val="00F65A1B"/>
    <w:rsid w:val="00F66C8A"/>
    <w:rsid w:val="00F67522"/>
    <w:rsid w:val="00F67578"/>
    <w:rsid w:val="00F67C3F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771"/>
    <w:rsid w:val="00F934BB"/>
    <w:rsid w:val="00F93893"/>
    <w:rsid w:val="00F950EB"/>
    <w:rsid w:val="00F96894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E98"/>
    <w:rsid w:val="00FA2F5F"/>
    <w:rsid w:val="00FA43DE"/>
    <w:rsid w:val="00FA43EE"/>
    <w:rsid w:val="00FA6365"/>
    <w:rsid w:val="00FA6C3E"/>
    <w:rsid w:val="00FA73F2"/>
    <w:rsid w:val="00FB032A"/>
    <w:rsid w:val="00FB08C6"/>
    <w:rsid w:val="00FB1849"/>
    <w:rsid w:val="00FB2293"/>
    <w:rsid w:val="00FB27B8"/>
    <w:rsid w:val="00FB4949"/>
    <w:rsid w:val="00FB5464"/>
    <w:rsid w:val="00FB6D54"/>
    <w:rsid w:val="00FC004A"/>
    <w:rsid w:val="00FC16EE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D08"/>
    <w:rsid w:val="00FD777F"/>
    <w:rsid w:val="00FD7BCD"/>
    <w:rsid w:val="00FE1F7B"/>
    <w:rsid w:val="00FE367E"/>
    <w:rsid w:val="00FE388D"/>
    <w:rsid w:val="00FE43C2"/>
    <w:rsid w:val="00FE60EB"/>
    <w:rsid w:val="00FE670B"/>
    <w:rsid w:val="00FE7296"/>
    <w:rsid w:val="00FE79F2"/>
    <w:rsid w:val="00FE7DEA"/>
    <w:rsid w:val="00FF0203"/>
    <w:rsid w:val="00FF1A27"/>
    <w:rsid w:val="00FF1B8B"/>
    <w:rsid w:val="00FF282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2753D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qFormat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LZchn">
    <w:name w:val="TAL Zchn"/>
    <w:rsid w:val="00391FDA"/>
    <w:rPr>
      <w:rFonts w:ascii="Arial" w:eastAsia="Times New Roman" w:hAnsi="Arial"/>
      <w:sz w:val="18"/>
      <w:lang w:val="en-GB" w:eastAsia="en-GB"/>
    </w:rPr>
  </w:style>
  <w:style w:type="character" w:customStyle="1" w:styleId="B1Zchn">
    <w:name w:val="B1 Zchn"/>
    <w:qFormat/>
    <w:locked/>
    <w:rsid w:val="008123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EDA78E0-9D4E-422D-907C-692D33E5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jiajianxin</dc:creator>
  <cp:keywords/>
  <cp:lastModifiedBy>Ericsson_QC</cp:lastModifiedBy>
  <cp:revision>5</cp:revision>
  <dcterms:created xsi:type="dcterms:W3CDTF">2021-08-09T19:48:00Z</dcterms:created>
  <dcterms:modified xsi:type="dcterms:W3CDTF">2021-08-10T11:26:00Z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(3)lOUjfLaxtUu1vaxuWCUkDtUpP0VnmBT7+ZQDi4BiHTZMBNg24Sq0AYK1T6g5XOCiwtbbKQwD
RRuxsvIbKi6aHeUAHIqBd+AudwpPyXZWnFvGa5wYbOZBWIcCLrVLar9kyM1SuOV07KVmMcPx
PaqIHwyZQ8QJbHhuGUmSjw8jbmoz52AywxNI8Ukcd2QcTyZpw+c+Ue9HXh9AYCnyEhbAwa1/
q4o6o9FhKmz0jhixft</vt:lpwstr>
  </property>
  <property fmtid="{D5CDD505-2E9C-101B-9397-08002B2CF9AE}" pid="3" name="_2015_ms_pID_7253431">
    <vt:lpwstr>4Y5aAYYPNKXH90YN8IQTCrjadVEwff2dk459x7PGQh8aDGE6zbZhkx
xUr5b4wc3lVhk2vtb49nBOxz+AUjf+3BaEMS68UiPVCjBqqfhrm7Pt3tY0YyBZNA7X1tGwts
SotMannsRQGp3qlrXboTs6NN1ladfyUziS4NZKTuaQJQC09ckLDV9C/PxZVV7F5spEl+WeKm
wNaCByqjeNG/AtpISfTV9X02FtGLZhSprvum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1612144307</vt:lpwstr>
  </property>
</Properties>
</file>